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E37F1" w14:textId="77777777" w:rsidR="00DE595C" w:rsidRPr="0065101D" w:rsidRDefault="00DE595C" w:rsidP="00DE595C">
      <w:pPr>
        <w:jc w:val="center"/>
        <w:rPr>
          <w:rFonts w:ascii="Tahoma" w:hAnsi="Tahoma" w:cs="Tahoma"/>
          <w:b/>
          <w:bCs/>
          <w:u w:val="single"/>
        </w:rPr>
      </w:pPr>
      <w:bookmarkStart w:id="0" w:name="_Hlk34051037"/>
      <w:bookmarkStart w:id="1" w:name="_Hlk34051019"/>
      <w:r w:rsidRPr="0065101D">
        <w:rPr>
          <w:rFonts w:ascii="Tahoma" w:hAnsi="Tahoma" w:cs="Tahoma"/>
          <w:b/>
          <w:bCs/>
          <w:u w:val="single"/>
        </w:rPr>
        <w:t>CODDENHAM PARISH COUNCIL</w:t>
      </w:r>
    </w:p>
    <w:p w14:paraId="63D4D4CB" w14:textId="6EDC1E93" w:rsidR="00DE595C" w:rsidRPr="0065101D" w:rsidRDefault="00FA77CC" w:rsidP="00DE595C">
      <w:pPr>
        <w:jc w:val="center"/>
        <w:rPr>
          <w:rFonts w:ascii="Tahoma" w:hAnsi="Tahoma" w:cs="Tahoma"/>
          <w:b/>
          <w:bCs/>
          <w:u w:val="single"/>
        </w:rPr>
      </w:pPr>
      <w:r>
        <w:rPr>
          <w:rFonts w:ascii="Tahoma" w:hAnsi="Tahoma" w:cs="Tahoma"/>
          <w:b/>
          <w:bCs/>
          <w:u w:val="single"/>
        </w:rPr>
        <w:t>GRANT AWARDING</w:t>
      </w:r>
      <w:r w:rsidR="00916E9B">
        <w:rPr>
          <w:rFonts w:ascii="Tahoma" w:hAnsi="Tahoma" w:cs="Tahoma"/>
          <w:b/>
          <w:bCs/>
          <w:u w:val="single"/>
        </w:rPr>
        <w:t xml:space="preserve"> POLICY</w:t>
      </w:r>
    </w:p>
    <w:bookmarkEnd w:id="0"/>
    <w:p w14:paraId="354B27B8" w14:textId="29CF8F25" w:rsidR="00DE595C" w:rsidRDefault="00DE595C" w:rsidP="008D43DD">
      <w:pPr>
        <w:spacing w:after="120" w:line="240" w:lineRule="auto"/>
        <w:jc w:val="both"/>
        <w:rPr>
          <w:rFonts w:ascii="Tahoma" w:hAnsi="Tahoma" w:cs="Tahoma"/>
          <w:b/>
          <w:bCs/>
          <w:lang w:val="en-US"/>
        </w:rPr>
      </w:pPr>
      <w:r w:rsidRPr="0065101D">
        <w:rPr>
          <w:rFonts w:ascii="Tahoma" w:hAnsi="Tahoma" w:cs="Tahoma"/>
          <w:b/>
          <w:bCs/>
          <w:lang w:val="en-US"/>
        </w:rPr>
        <w:t>1. Introduction</w:t>
      </w:r>
      <w:r w:rsidR="00916E9B">
        <w:rPr>
          <w:rFonts w:ascii="Tahoma" w:hAnsi="Tahoma" w:cs="Tahoma"/>
          <w:b/>
          <w:bCs/>
          <w:lang w:val="en-US"/>
        </w:rPr>
        <w:t xml:space="preserve"> </w:t>
      </w:r>
    </w:p>
    <w:p w14:paraId="588053FB" w14:textId="7034AD0C" w:rsidR="003A70BD" w:rsidRDefault="00FA77CC" w:rsidP="00293D4E">
      <w:pPr>
        <w:rPr>
          <w:rFonts w:ascii="Tahoma" w:hAnsi="Tahoma" w:cs="Tahoma"/>
          <w:color w:val="000000"/>
          <w:lang w:val="en-US"/>
        </w:rPr>
      </w:pPr>
      <w:r>
        <w:rPr>
          <w:rFonts w:ascii="Tahoma" w:hAnsi="Tahoma" w:cs="Tahoma"/>
          <w:color w:val="000000"/>
          <w:lang w:val="en-US"/>
        </w:rPr>
        <w:t>Coddenham Parish Council has statutory powers to make funds available to local organisations for the overall benefit of Coddenham and its residents.</w:t>
      </w:r>
    </w:p>
    <w:p w14:paraId="2FDF88F1" w14:textId="55AB5085" w:rsidR="00FA77CC" w:rsidRDefault="00FA77CC" w:rsidP="00293D4E">
      <w:pPr>
        <w:spacing w:after="0" w:line="240" w:lineRule="auto"/>
        <w:rPr>
          <w:rFonts w:ascii="Tahoma" w:hAnsi="Tahoma" w:cs="Tahoma"/>
          <w:color w:val="000000"/>
          <w:lang w:val="en-US"/>
        </w:rPr>
      </w:pPr>
      <w:r>
        <w:rPr>
          <w:rFonts w:ascii="Tahoma" w:hAnsi="Tahoma" w:cs="Tahoma"/>
          <w:color w:val="000000"/>
          <w:lang w:val="en-US"/>
        </w:rPr>
        <w:t>This Policy outlines Coddenham Parish Council’s guidelines for awarding grants and formalises the application process to ensure access, openness and fairness to the groups and orgainsations we support. The Council will ensure that our grant awarding activity is fair and transparent.</w:t>
      </w:r>
    </w:p>
    <w:p w14:paraId="283CF0A9" w14:textId="77777777" w:rsidR="00DA2980" w:rsidRDefault="00DA2980" w:rsidP="00293D4E">
      <w:pPr>
        <w:spacing w:after="0" w:line="240" w:lineRule="auto"/>
        <w:rPr>
          <w:rFonts w:ascii="Tahoma" w:hAnsi="Tahoma" w:cs="Tahoma"/>
          <w:color w:val="000000"/>
          <w:lang w:val="en-US"/>
        </w:rPr>
      </w:pPr>
    </w:p>
    <w:p w14:paraId="18042717" w14:textId="2DDB67AB" w:rsidR="00DE595C" w:rsidRDefault="00C85552" w:rsidP="00293D4E">
      <w:pPr>
        <w:spacing w:after="120" w:line="240" w:lineRule="auto"/>
        <w:rPr>
          <w:rFonts w:ascii="Tahoma" w:hAnsi="Tahoma" w:cs="Tahoma"/>
          <w:b/>
          <w:bCs/>
          <w:color w:val="000000"/>
          <w:lang w:val="en-US"/>
        </w:rPr>
      </w:pPr>
      <w:bookmarkStart w:id="2" w:name="_Hlk34050996"/>
      <w:bookmarkEnd w:id="1"/>
      <w:r w:rsidRPr="0065101D">
        <w:rPr>
          <w:rFonts w:ascii="Tahoma" w:hAnsi="Tahoma" w:cs="Tahoma"/>
          <w:b/>
          <w:bCs/>
          <w:color w:val="000000"/>
          <w:lang w:val="en-US"/>
        </w:rPr>
        <w:t xml:space="preserve">2. </w:t>
      </w:r>
      <w:r w:rsidR="00FA77CC">
        <w:rPr>
          <w:rFonts w:ascii="Tahoma" w:hAnsi="Tahoma" w:cs="Tahoma"/>
          <w:b/>
          <w:bCs/>
          <w:color w:val="000000"/>
          <w:lang w:val="en-US"/>
        </w:rPr>
        <w:t>General Information for Applicants</w:t>
      </w:r>
    </w:p>
    <w:p w14:paraId="5524E9D4" w14:textId="0BDC8C9F" w:rsidR="00FA77CC" w:rsidRDefault="00FA77CC" w:rsidP="00293D4E">
      <w:pPr>
        <w:spacing w:after="0" w:line="240" w:lineRule="auto"/>
        <w:rPr>
          <w:rFonts w:ascii="Tahoma" w:hAnsi="Tahoma" w:cs="Tahoma"/>
          <w:color w:val="000000"/>
          <w:lang w:val="en-US"/>
        </w:rPr>
      </w:pPr>
      <w:r>
        <w:rPr>
          <w:rFonts w:ascii="Tahoma" w:hAnsi="Tahoma" w:cs="Tahoma"/>
          <w:color w:val="000000"/>
          <w:lang w:val="en-US"/>
        </w:rPr>
        <w:t xml:space="preserve">It is Coddenham Parish Council’s intention (subject to budget restrictions and available resources) to support initiatives from local community groups and organisations. </w:t>
      </w:r>
      <w:r w:rsidR="006377D9">
        <w:rPr>
          <w:rFonts w:ascii="Tahoma" w:hAnsi="Tahoma" w:cs="Tahoma"/>
          <w:color w:val="000000"/>
          <w:lang w:val="en-US"/>
        </w:rPr>
        <w:t>The size of any grant awarded is at the discretion of the Parish Council.</w:t>
      </w:r>
    </w:p>
    <w:p w14:paraId="490D6399" w14:textId="77777777" w:rsidR="00DA2980" w:rsidRDefault="00DA2980" w:rsidP="00DA2980">
      <w:pPr>
        <w:spacing w:after="0" w:line="240" w:lineRule="auto"/>
        <w:jc w:val="both"/>
        <w:rPr>
          <w:rFonts w:ascii="Tahoma" w:hAnsi="Tahoma" w:cs="Tahoma"/>
          <w:color w:val="000000"/>
          <w:lang w:val="en-US"/>
        </w:rPr>
      </w:pPr>
    </w:p>
    <w:bookmarkEnd w:id="2"/>
    <w:p w14:paraId="3BA36228" w14:textId="07E62D22" w:rsidR="00BD79B5" w:rsidRDefault="00C85552" w:rsidP="00A52F69">
      <w:pPr>
        <w:spacing w:after="120" w:line="240" w:lineRule="auto"/>
        <w:jc w:val="both"/>
        <w:rPr>
          <w:rFonts w:ascii="Tahoma" w:hAnsi="Tahoma" w:cs="Tahoma"/>
          <w:b/>
          <w:bCs/>
          <w:color w:val="000000"/>
          <w:lang w:val="en-US"/>
        </w:rPr>
      </w:pPr>
      <w:r w:rsidRPr="0065101D">
        <w:rPr>
          <w:rFonts w:ascii="Tahoma" w:hAnsi="Tahoma" w:cs="Tahoma"/>
          <w:b/>
          <w:bCs/>
          <w:color w:val="000000"/>
          <w:lang w:val="en-US"/>
        </w:rPr>
        <w:t xml:space="preserve">3. </w:t>
      </w:r>
      <w:r w:rsidR="006377D9">
        <w:rPr>
          <w:rFonts w:ascii="Tahoma" w:hAnsi="Tahoma" w:cs="Tahoma"/>
          <w:b/>
          <w:bCs/>
          <w:color w:val="000000"/>
          <w:lang w:val="en-US"/>
        </w:rPr>
        <w:t>Who is Eligible to Apply</w:t>
      </w:r>
    </w:p>
    <w:p w14:paraId="245E2F18" w14:textId="2E63F271" w:rsidR="006377D9" w:rsidRDefault="006377D9" w:rsidP="00293D4E">
      <w:pPr>
        <w:spacing w:after="120" w:line="240" w:lineRule="auto"/>
        <w:rPr>
          <w:rFonts w:ascii="Tahoma" w:hAnsi="Tahoma" w:cs="Tahoma"/>
          <w:color w:val="000000"/>
          <w:lang w:val="en-US"/>
        </w:rPr>
      </w:pPr>
      <w:r>
        <w:rPr>
          <w:rFonts w:ascii="Tahoma" w:hAnsi="Tahoma" w:cs="Tahoma"/>
          <w:color w:val="000000"/>
          <w:lang w:val="en-US"/>
        </w:rPr>
        <w:t>The following organisations may apply to Coddenham Parish Council:</w:t>
      </w:r>
    </w:p>
    <w:p w14:paraId="4B58AEFE" w14:textId="0721ED30" w:rsidR="006377D9" w:rsidRDefault="006377D9" w:rsidP="00293D4E">
      <w:pPr>
        <w:pStyle w:val="ListParagraph"/>
        <w:numPr>
          <w:ilvl w:val="0"/>
          <w:numId w:val="22"/>
        </w:numPr>
        <w:spacing w:after="120" w:line="240" w:lineRule="auto"/>
        <w:rPr>
          <w:rFonts w:ascii="Tahoma" w:hAnsi="Tahoma" w:cs="Tahoma"/>
          <w:color w:val="000000"/>
          <w:lang w:val="en-US"/>
        </w:rPr>
      </w:pPr>
      <w:r>
        <w:rPr>
          <w:rFonts w:ascii="Tahoma" w:hAnsi="Tahoma" w:cs="Tahoma"/>
          <w:color w:val="000000"/>
          <w:lang w:val="en-US"/>
        </w:rPr>
        <w:t>A Coddenham based charity</w:t>
      </w:r>
    </w:p>
    <w:p w14:paraId="3B9508A1" w14:textId="59E1CB5A" w:rsidR="006377D9" w:rsidRDefault="006377D9" w:rsidP="00293D4E">
      <w:pPr>
        <w:pStyle w:val="ListParagraph"/>
        <w:numPr>
          <w:ilvl w:val="0"/>
          <w:numId w:val="22"/>
        </w:numPr>
        <w:spacing w:after="120" w:line="240" w:lineRule="auto"/>
        <w:rPr>
          <w:rFonts w:ascii="Tahoma" w:hAnsi="Tahoma" w:cs="Tahoma"/>
          <w:color w:val="000000"/>
          <w:lang w:val="en-US"/>
        </w:rPr>
      </w:pPr>
      <w:r>
        <w:rPr>
          <w:rFonts w:ascii="Tahoma" w:hAnsi="Tahoma" w:cs="Tahoma"/>
          <w:color w:val="000000"/>
          <w:lang w:val="en-US"/>
        </w:rPr>
        <w:t>An organisation serving the needs of the residents of Coddenham</w:t>
      </w:r>
    </w:p>
    <w:p w14:paraId="46431742" w14:textId="18D6DFB1" w:rsidR="006377D9" w:rsidRDefault="006377D9" w:rsidP="00293D4E">
      <w:pPr>
        <w:pStyle w:val="ListParagraph"/>
        <w:numPr>
          <w:ilvl w:val="0"/>
          <w:numId w:val="22"/>
        </w:numPr>
        <w:spacing w:after="120" w:line="240" w:lineRule="auto"/>
        <w:rPr>
          <w:rFonts w:ascii="Tahoma" w:hAnsi="Tahoma" w:cs="Tahoma"/>
          <w:color w:val="000000"/>
          <w:lang w:val="en-US"/>
        </w:rPr>
      </w:pPr>
      <w:r>
        <w:rPr>
          <w:rFonts w:ascii="Tahoma" w:hAnsi="Tahoma" w:cs="Tahoma"/>
          <w:color w:val="000000"/>
          <w:lang w:val="en-US"/>
        </w:rPr>
        <w:t>Resident(s) of Coddenham requesting grant aid with a project / event, which will be for the benefit of the local community</w:t>
      </w:r>
    </w:p>
    <w:p w14:paraId="06503596" w14:textId="061E04E6" w:rsidR="006377D9" w:rsidRDefault="006377D9" w:rsidP="00293D4E">
      <w:pPr>
        <w:pStyle w:val="ListParagraph"/>
        <w:numPr>
          <w:ilvl w:val="0"/>
          <w:numId w:val="22"/>
        </w:numPr>
        <w:spacing w:after="120" w:line="240" w:lineRule="auto"/>
        <w:rPr>
          <w:rFonts w:ascii="Tahoma" w:hAnsi="Tahoma" w:cs="Tahoma"/>
          <w:color w:val="000000"/>
          <w:lang w:val="en-US"/>
        </w:rPr>
      </w:pPr>
      <w:r>
        <w:rPr>
          <w:rFonts w:ascii="Tahoma" w:hAnsi="Tahoma" w:cs="Tahoma"/>
          <w:color w:val="000000"/>
          <w:lang w:val="en-US"/>
        </w:rPr>
        <w:t>A Coddenham based club / association / charity serving a specific section of the community or the community as a whole</w:t>
      </w:r>
    </w:p>
    <w:p w14:paraId="693B248E" w14:textId="308773F7" w:rsidR="00DA27EA" w:rsidRDefault="00DA27EA" w:rsidP="00293D4E">
      <w:pPr>
        <w:pStyle w:val="ListParagraph"/>
        <w:numPr>
          <w:ilvl w:val="0"/>
          <w:numId w:val="22"/>
        </w:numPr>
        <w:spacing w:after="0" w:line="240" w:lineRule="auto"/>
        <w:ind w:left="714" w:hanging="357"/>
        <w:rPr>
          <w:rFonts w:ascii="Tahoma" w:hAnsi="Tahoma" w:cs="Tahoma"/>
          <w:color w:val="000000"/>
          <w:lang w:val="en-US"/>
        </w:rPr>
      </w:pPr>
      <w:r w:rsidRPr="00DA2980">
        <w:rPr>
          <w:rFonts w:ascii="Tahoma" w:hAnsi="Tahoma" w:cs="Tahoma"/>
          <w:color w:val="000000"/>
          <w:lang w:val="en-US"/>
        </w:rPr>
        <w:t>A local branch of a regional or national organisation / group which serves the needs of the residents of Coddenham.</w:t>
      </w:r>
    </w:p>
    <w:p w14:paraId="5778A0F9" w14:textId="77777777" w:rsidR="00DA2980" w:rsidRPr="00DA2980" w:rsidRDefault="00DA2980" w:rsidP="00293D4E">
      <w:pPr>
        <w:pStyle w:val="ListParagraph"/>
        <w:spacing w:after="0" w:line="240" w:lineRule="auto"/>
        <w:ind w:left="714"/>
        <w:rPr>
          <w:rFonts w:ascii="Tahoma" w:hAnsi="Tahoma" w:cs="Tahoma"/>
          <w:color w:val="000000"/>
          <w:lang w:val="en-US"/>
        </w:rPr>
      </w:pPr>
    </w:p>
    <w:p w14:paraId="2E0807A5" w14:textId="77E3FB7B" w:rsidR="00DA27EA" w:rsidRDefault="00DA27EA" w:rsidP="00293D4E">
      <w:pPr>
        <w:spacing w:after="120" w:line="240" w:lineRule="auto"/>
        <w:rPr>
          <w:rFonts w:ascii="Tahoma" w:hAnsi="Tahoma" w:cs="Tahoma"/>
          <w:b/>
          <w:bCs/>
          <w:color w:val="000000"/>
          <w:lang w:val="en-US"/>
        </w:rPr>
      </w:pPr>
      <w:r>
        <w:rPr>
          <w:rFonts w:ascii="Tahoma" w:hAnsi="Tahoma" w:cs="Tahoma"/>
          <w:b/>
          <w:bCs/>
          <w:color w:val="000000"/>
          <w:lang w:val="en-US"/>
        </w:rPr>
        <w:t>4. Who is Not Eligible to Apply</w:t>
      </w:r>
    </w:p>
    <w:p w14:paraId="003384DD" w14:textId="5F900BBB" w:rsidR="00DA27EA" w:rsidRDefault="00DA27EA" w:rsidP="00293D4E">
      <w:pPr>
        <w:spacing w:after="120" w:line="240" w:lineRule="auto"/>
        <w:rPr>
          <w:rFonts w:ascii="Tahoma" w:hAnsi="Tahoma" w:cs="Tahoma"/>
          <w:color w:val="000000"/>
          <w:lang w:val="en-US"/>
        </w:rPr>
      </w:pPr>
      <w:r>
        <w:rPr>
          <w:rFonts w:ascii="Tahoma" w:hAnsi="Tahoma" w:cs="Tahoma"/>
          <w:color w:val="000000"/>
          <w:lang w:val="en-US"/>
        </w:rPr>
        <w:t>Coddenham Parish Council will normally reject applications from:</w:t>
      </w:r>
    </w:p>
    <w:p w14:paraId="341EF9E6" w14:textId="6D45ADF2" w:rsidR="00DA27EA" w:rsidRDefault="00DA27EA" w:rsidP="00293D4E">
      <w:pPr>
        <w:pStyle w:val="ListParagraph"/>
        <w:numPr>
          <w:ilvl w:val="0"/>
          <w:numId w:val="23"/>
        </w:numPr>
        <w:spacing w:after="120" w:line="240" w:lineRule="auto"/>
        <w:rPr>
          <w:rFonts w:ascii="Tahoma" w:hAnsi="Tahoma" w:cs="Tahoma"/>
          <w:color w:val="000000"/>
          <w:lang w:val="en-US"/>
        </w:rPr>
      </w:pPr>
      <w:r>
        <w:rPr>
          <w:rFonts w:ascii="Tahoma" w:hAnsi="Tahoma" w:cs="Tahoma"/>
          <w:color w:val="000000"/>
          <w:lang w:val="en-US"/>
        </w:rPr>
        <w:t>Projects which are the prime statutory responsibility of other government bodies who would normally be funded by a local or regional authority</w:t>
      </w:r>
    </w:p>
    <w:p w14:paraId="252F02BE" w14:textId="5EE11B90" w:rsidR="00DA27EA" w:rsidRDefault="00DA2980" w:rsidP="00293D4E">
      <w:pPr>
        <w:pStyle w:val="ListParagraph"/>
        <w:numPr>
          <w:ilvl w:val="0"/>
          <w:numId w:val="23"/>
        </w:numPr>
        <w:spacing w:after="120" w:line="240" w:lineRule="auto"/>
        <w:rPr>
          <w:rFonts w:ascii="Tahoma" w:hAnsi="Tahoma" w:cs="Tahoma"/>
          <w:color w:val="000000"/>
          <w:lang w:val="en-US"/>
        </w:rPr>
      </w:pPr>
      <w:r>
        <w:rPr>
          <w:rFonts w:ascii="Tahoma" w:hAnsi="Tahoma" w:cs="Tahoma"/>
          <w:color w:val="000000"/>
          <w:lang w:val="en-US"/>
        </w:rPr>
        <w:t>Projects which improve or benefit privately owned land or property</w:t>
      </w:r>
    </w:p>
    <w:p w14:paraId="3862E437" w14:textId="01B796A9" w:rsidR="00DA2980" w:rsidRDefault="00DA2980" w:rsidP="00293D4E">
      <w:pPr>
        <w:pStyle w:val="ListParagraph"/>
        <w:numPr>
          <w:ilvl w:val="0"/>
          <w:numId w:val="23"/>
        </w:numPr>
        <w:spacing w:after="120" w:line="240" w:lineRule="auto"/>
        <w:rPr>
          <w:rFonts w:ascii="Tahoma" w:hAnsi="Tahoma" w:cs="Tahoma"/>
          <w:color w:val="000000"/>
          <w:lang w:val="en-US"/>
        </w:rPr>
      </w:pPr>
      <w:r>
        <w:rPr>
          <w:rFonts w:ascii="Tahoma" w:hAnsi="Tahoma" w:cs="Tahoma"/>
          <w:color w:val="000000"/>
          <w:lang w:val="en-US"/>
        </w:rPr>
        <w:t>Support for individuals or private business projects</w:t>
      </w:r>
    </w:p>
    <w:p w14:paraId="7B1B8EFB" w14:textId="6C9640C1" w:rsidR="00DA2980" w:rsidRDefault="00DA2980" w:rsidP="00293D4E">
      <w:pPr>
        <w:pStyle w:val="ListParagraph"/>
        <w:numPr>
          <w:ilvl w:val="0"/>
          <w:numId w:val="23"/>
        </w:numPr>
        <w:spacing w:after="120" w:line="240" w:lineRule="auto"/>
        <w:rPr>
          <w:rFonts w:ascii="Tahoma" w:hAnsi="Tahoma" w:cs="Tahoma"/>
          <w:color w:val="000000"/>
          <w:lang w:val="en-US"/>
        </w:rPr>
      </w:pPr>
      <w:r>
        <w:rPr>
          <w:rFonts w:ascii="Tahoma" w:hAnsi="Tahoma" w:cs="Tahoma"/>
          <w:color w:val="000000"/>
          <w:lang w:val="en-US"/>
        </w:rPr>
        <w:t>Applications by ‘for profit’ commercial organisations</w:t>
      </w:r>
    </w:p>
    <w:p w14:paraId="5B3F2A84" w14:textId="00D018EC" w:rsidR="00DA2980" w:rsidRDefault="00DA2980" w:rsidP="00293D4E">
      <w:pPr>
        <w:pStyle w:val="ListParagraph"/>
        <w:numPr>
          <w:ilvl w:val="0"/>
          <w:numId w:val="23"/>
        </w:numPr>
        <w:spacing w:after="120" w:line="240" w:lineRule="auto"/>
        <w:rPr>
          <w:rFonts w:ascii="Tahoma" w:hAnsi="Tahoma" w:cs="Tahoma"/>
          <w:color w:val="000000"/>
          <w:lang w:val="en-US"/>
        </w:rPr>
      </w:pPr>
      <w:r>
        <w:rPr>
          <w:rFonts w:ascii="Tahoma" w:hAnsi="Tahoma" w:cs="Tahoma"/>
          <w:color w:val="000000"/>
          <w:lang w:val="en-US"/>
        </w:rPr>
        <w:t>From regional and national organisations unless it can be clearly demonstrated that the grant would be used specifically for the residents served by Coddenham Parish Council</w:t>
      </w:r>
    </w:p>
    <w:p w14:paraId="5FD3DADE" w14:textId="4AF6FCA9" w:rsidR="00DA2980" w:rsidRDefault="00DA2980" w:rsidP="00293D4E">
      <w:pPr>
        <w:pStyle w:val="ListParagraph"/>
        <w:numPr>
          <w:ilvl w:val="0"/>
          <w:numId w:val="23"/>
        </w:numPr>
        <w:spacing w:after="0" w:line="240" w:lineRule="auto"/>
        <w:ind w:left="714" w:hanging="357"/>
        <w:rPr>
          <w:rFonts w:ascii="Tahoma" w:hAnsi="Tahoma" w:cs="Tahoma"/>
          <w:color w:val="000000"/>
          <w:lang w:val="en-US"/>
        </w:rPr>
      </w:pPr>
      <w:r>
        <w:rPr>
          <w:rFonts w:ascii="Tahoma" w:hAnsi="Tahoma" w:cs="Tahoma"/>
          <w:color w:val="000000"/>
          <w:lang w:val="en-US"/>
        </w:rPr>
        <w:t>From organisations with political affiliations or those established for the purpose of forwarding a party-political agenda.</w:t>
      </w:r>
    </w:p>
    <w:p w14:paraId="0047B318" w14:textId="77777777" w:rsidR="00DA2980" w:rsidRDefault="00DA2980" w:rsidP="00DA2980">
      <w:pPr>
        <w:pStyle w:val="ListParagraph"/>
        <w:spacing w:after="0" w:line="240" w:lineRule="auto"/>
        <w:ind w:left="714"/>
        <w:jc w:val="both"/>
        <w:rPr>
          <w:rFonts w:ascii="Tahoma" w:hAnsi="Tahoma" w:cs="Tahoma"/>
          <w:color w:val="000000"/>
          <w:lang w:val="en-US"/>
        </w:rPr>
      </w:pPr>
    </w:p>
    <w:p w14:paraId="0AFAD37D" w14:textId="39348A15" w:rsidR="00DA2980" w:rsidRDefault="00DA2980" w:rsidP="00DA2980">
      <w:pPr>
        <w:spacing w:after="120" w:line="240" w:lineRule="auto"/>
        <w:jc w:val="both"/>
        <w:rPr>
          <w:rFonts w:ascii="Tahoma" w:hAnsi="Tahoma" w:cs="Tahoma"/>
          <w:b/>
          <w:bCs/>
          <w:color w:val="000000"/>
          <w:lang w:val="en-US"/>
        </w:rPr>
      </w:pPr>
      <w:r>
        <w:rPr>
          <w:rFonts w:ascii="Tahoma" w:hAnsi="Tahoma" w:cs="Tahoma"/>
          <w:b/>
          <w:bCs/>
          <w:color w:val="000000"/>
          <w:lang w:val="en-US"/>
        </w:rPr>
        <w:t>5. What can be Funded</w:t>
      </w:r>
    </w:p>
    <w:p w14:paraId="2FA22777" w14:textId="59AE4F12" w:rsidR="00DA2980" w:rsidRDefault="00DA2980" w:rsidP="00293D4E">
      <w:pPr>
        <w:spacing w:after="120" w:line="240" w:lineRule="auto"/>
        <w:rPr>
          <w:rFonts w:ascii="Tahoma" w:hAnsi="Tahoma" w:cs="Tahoma"/>
          <w:color w:val="000000"/>
          <w:lang w:val="en-US"/>
        </w:rPr>
      </w:pPr>
      <w:r>
        <w:rPr>
          <w:rFonts w:ascii="Tahoma" w:hAnsi="Tahoma" w:cs="Tahoma"/>
          <w:color w:val="000000"/>
          <w:lang w:val="en-US"/>
        </w:rPr>
        <w:t>The project should be something that makes the local community a better place to live, work and play. It should be something that will provide a long lasting and sustainable benefit to our local area. The project must be something that will improve the social, environment and/or economic profile of Coddenham. Priority will be given to those applications which add value over applications for running costs.</w:t>
      </w:r>
    </w:p>
    <w:p w14:paraId="0F1C5DF4" w14:textId="10888F9B" w:rsidR="00DA2980" w:rsidRDefault="00DA2980" w:rsidP="00DA2980">
      <w:pPr>
        <w:spacing w:after="120" w:line="240" w:lineRule="auto"/>
        <w:jc w:val="both"/>
        <w:rPr>
          <w:rFonts w:ascii="Tahoma" w:hAnsi="Tahoma" w:cs="Tahoma"/>
          <w:color w:val="000000"/>
          <w:lang w:val="en-US"/>
        </w:rPr>
      </w:pPr>
    </w:p>
    <w:p w14:paraId="61F9DA6A" w14:textId="77777777" w:rsidR="00B4009F" w:rsidRDefault="00B4009F" w:rsidP="00DA2980">
      <w:pPr>
        <w:spacing w:after="120" w:line="240" w:lineRule="auto"/>
        <w:jc w:val="both"/>
        <w:rPr>
          <w:rFonts w:ascii="Tahoma" w:hAnsi="Tahoma" w:cs="Tahoma"/>
          <w:color w:val="000000"/>
          <w:lang w:val="en-US"/>
        </w:rPr>
      </w:pPr>
    </w:p>
    <w:p w14:paraId="7E8C9797" w14:textId="642590CD" w:rsidR="00DA2980" w:rsidRDefault="00DA2980" w:rsidP="00F53158">
      <w:pPr>
        <w:spacing w:after="0" w:line="240" w:lineRule="auto"/>
        <w:jc w:val="both"/>
        <w:rPr>
          <w:rFonts w:ascii="Tahoma" w:hAnsi="Tahoma" w:cs="Tahoma"/>
          <w:b/>
          <w:bCs/>
          <w:color w:val="000000"/>
          <w:lang w:val="en-US"/>
        </w:rPr>
      </w:pPr>
      <w:r>
        <w:rPr>
          <w:rFonts w:ascii="Tahoma" w:hAnsi="Tahoma" w:cs="Tahoma"/>
          <w:b/>
          <w:bCs/>
          <w:color w:val="000000"/>
          <w:lang w:val="en-US"/>
        </w:rPr>
        <w:lastRenderedPageBreak/>
        <w:t>6. The following are unlikely to be Considered as a Grant Priority</w:t>
      </w:r>
    </w:p>
    <w:p w14:paraId="103107DB" w14:textId="42E9A10D" w:rsidR="00B4009F" w:rsidRPr="00B4009F" w:rsidRDefault="00B4009F" w:rsidP="00293D4E">
      <w:pPr>
        <w:spacing w:after="0" w:line="240" w:lineRule="auto"/>
        <w:rPr>
          <w:rFonts w:ascii="Tahoma" w:hAnsi="Tahoma" w:cs="Tahoma"/>
          <w:color w:val="000000"/>
          <w:lang w:val="en-US"/>
        </w:rPr>
      </w:pPr>
      <w:r>
        <w:rPr>
          <w:rFonts w:ascii="Tahoma" w:hAnsi="Tahoma" w:cs="Tahoma"/>
          <w:color w:val="000000"/>
          <w:lang w:val="en-US"/>
        </w:rPr>
        <w:t>Projects where there is a large shortfall in the funding required to complete the project or projects that simply replace existing facilities with no significant improvement.</w:t>
      </w:r>
    </w:p>
    <w:p w14:paraId="11E486B1" w14:textId="0121052F" w:rsidR="00DA2980" w:rsidRDefault="00DA2980" w:rsidP="00DA2980">
      <w:pPr>
        <w:spacing w:after="120" w:line="240" w:lineRule="auto"/>
        <w:jc w:val="both"/>
        <w:rPr>
          <w:rFonts w:ascii="Tahoma" w:hAnsi="Tahoma" w:cs="Tahoma"/>
          <w:color w:val="000000"/>
          <w:lang w:val="en-US"/>
        </w:rPr>
      </w:pPr>
    </w:p>
    <w:p w14:paraId="0BAB2765" w14:textId="3CAE63A0" w:rsidR="00DA2980" w:rsidRDefault="00DA2980" w:rsidP="00DA2980">
      <w:pPr>
        <w:spacing w:after="120" w:line="240" w:lineRule="auto"/>
        <w:jc w:val="both"/>
        <w:rPr>
          <w:rFonts w:ascii="Tahoma" w:hAnsi="Tahoma" w:cs="Tahoma"/>
          <w:b/>
          <w:bCs/>
          <w:color w:val="000000"/>
          <w:lang w:val="en-US"/>
        </w:rPr>
      </w:pPr>
      <w:r>
        <w:rPr>
          <w:rFonts w:ascii="Tahoma" w:hAnsi="Tahoma" w:cs="Tahoma"/>
          <w:b/>
          <w:bCs/>
          <w:color w:val="000000"/>
          <w:lang w:val="en-US"/>
        </w:rPr>
        <w:t>7. Conditions of Grant</w:t>
      </w:r>
    </w:p>
    <w:p w14:paraId="0930C160" w14:textId="1DDA92E6" w:rsidR="00DA2980" w:rsidRDefault="00DA2980" w:rsidP="00293D4E">
      <w:pPr>
        <w:spacing w:after="120" w:line="240" w:lineRule="auto"/>
        <w:rPr>
          <w:rFonts w:ascii="Tahoma" w:hAnsi="Tahoma" w:cs="Tahoma"/>
          <w:color w:val="000000"/>
          <w:lang w:val="en-US"/>
        </w:rPr>
      </w:pPr>
      <w:r>
        <w:rPr>
          <w:rFonts w:ascii="Tahoma" w:hAnsi="Tahoma" w:cs="Tahoma"/>
          <w:color w:val="000000"/>
          <w:lang w:val="en-US"/>
        </w:rPr>
        <w:t>Coddenham Parish Council support must be acknowledged as appropriate on all publicity and promotional material including posters, advertisements, press releases and leaflets.</w:t>
      </w:r>
    </w:p>
    <w:p w14:paraId="6542416E" w14:textId="27733D82" w:rsidR="00DA2980" w:rsidRDefault="00DA2980" w:rsidP="00293D4E">
      <w:pPr>
        <w:spacing w:after="0" w:line="240" w:lineRule="auto"/>
        <w:rPr>
          <w:rFonts w:ascii="Tahoma" w:hAnsi="Tahoma" w:cs="Tahoma"/>
          <w:color w:val="000000"/>
          <w:lang w:val="en-US"/>
        </w:rPr>
      </w:pPr>
      <w:r>
        <w:rPr>
          <w:rFonts w:ascii="Tahoma" w:hAnsi="Tahoma" w:cs="Tahoma"/>
          <w:color w:val="000000"/>
          <w:lang w:val="en-US"/>
        </w:rPr>
        <w:t>Financial support can only be used for the purpose for which the grant was awarded. Grants must not be distributed to any other organisation</w:t>
      </w:r>
      <w:r w:rsidR="00F53158">
        <w:rPr>
          <w:rFonts w:ascii="Tahoma" w:hAnsi="Tahoma" w:cs="Tahoma"/>
          <w:color w:val="000000"/>
          <w:lang w:val="en-US"/>
        </w:rPr>
        <w:t>.</w:t>
      </w:r>
    </w:p>
    <w:p w14:paraId="0B0B74C7" w14:textId="518BB3E2" w:rsidR="00F53158" w:rsidRDefault="00F53158" w:rsidP="00DA2980">
      <w:pPr>
        <w:spacing w:after="120" w:line="240" w:lineRule="auto"/>
        <w:jc w:val="both"/>
        <w:rPr>
          <w:rFonts w:ascii="Tahoma" w:hAnsi="Tahoma" w:cs="Tahoma"/>
          <w:color w:val="000000"/>
          <w:lang w:val="en-US"/>
        </w:rPr>
      </w:pPr>
    </w:p>
    <w:p w14:paraId="7780CAC7" w14:textId="585DB7DB" w:rsidR="00F53158" w:rsidRDefault="00F53158" w:rsidP="00DA2980">
      <w:pPr>
        <w:spacing w:after="120" w:line="240" w:lineRule="auto"/>
        <w:jc w:val="both"/>
        <w:rPr>
          <w:rFonts w:ascii="Tahoma" w:hAnsi="Tahoma" w:cs="Tahoma"/>
          <w:b/>
          <w:bCs/>
          <w:color w:val="000000"/>
          <w:lang w:val="en-US"/>
        </w:rPr>
      </w:pPr>
      <w:r>
        <w:rPr>
          <w:rFonts w:ascii="Tahoma" w:hAnsi="Tahoma" w:cs="Tahoma"/>
          <w:b/>
          <w:bCs/>
          <w:color w:val="000000"/>
          <w:lang w:val="en-US"/>
        </w:rPr>
        <w:t xml:space="preserve">8. </w:t>
      </w:r>
      <w:r w:rsidR="005F0A7D">
        <w:rPr>
          <w:rFonts w:ascii="Tahoma" w:hAnsi="Tahoma" w:cs="Tahoma"/>
          <w:b/>
          <w:bCs/>
          <w:color w:val="000000"/>
          <w:lang w:val="en-US"/>
        </w:rPr>
        <w:t>The ‘</w:t>
      </w:r>
      <w:r>
        <w:rPr>
          <w:rFonts w:ascii="Tahoma" w:hAnsi="Tahoma" w:cs="Tahoma"/>
          <w:b/>
          <w:bCs/>
          <w:color w:val="000000"/>
          <w:lang w:val="en-US"/>
        </w:rPr>
        <w:t>Application</w:t>
      </w:r>
      <w:r w:rsidR="005F0A7D">
        <w:rPr>
          <w:rFonts w:ascii="Tahoma" w:hAnsi="Tahoma" w:cs="Tahoma"/>
          <w:b/>
          <w:bCs/>
          <w:color w:val="000000"/>
          <w:lang w:val="en-US"/>
        </w:rPr>
        <w:t xml:space="preserve">’ form is available </w:t>
      </w:r>
      <w:r w:rsidR="003111DC">
        <w:rPr>
          <w:rFonts w:ascii="Tahoma" w:hAnsi="Tahoma" w:cs="Tahoma"/>
          <w:b/>
          <w:bCs/>
          <w:color w:val="000000"/>
          <w:lang w:val="en-US"/>
        </w:rPr>
        <w:t xml:space="preserve">from </w:t>
      </w:r>
      <w:r w:rsidR="005F0A7D">
        <w:rPr>
          <w:rFonts w:ascii="Tahoma" w:hAnsi="Tahoma" w:cs="Tahoma"/>
          <w:b/>
          <w:bCs/>
          <w:color w:val="000000"/>
          <w:lang w:val="en-US"/>
        </w:rPr>
        <w:t>the Coddenham Parish Council website or from the Parish Clerk. Applications</w:t>
      </w:r>
      <w:r>
        <w:rPr>
          <w:rFonts w:ascii="Tahoma" w:hAnsi="Tahoma" w:cs="Tahoma"/>
          <w:b/>
          <w:bCs/>
          <w:color w:val="000000"/>
          <w:lang w:val="en-US"/>
        </w:rPr>
        <w:t xml:space="preserve"> should be submitted in writing to:</w:t>
      </w:r>
    </w:p>
    <w:p w14:paraId="1273F020" w14:textId="295120CD" w:rsidR="00F53158" w:rsidRDefault="00F53158" w:rsidP="00DA2980">
      <w:pPr>
        <w:spacing w:after="120" w:line="240" w:lineRule="auto"/>
        <w:jc w:val="both"/>
        <w:rPr>
          <w:rFonts w:ascii="Tahoma" w:hAnsi="Tahoma" w:cs="Tahoma"/>
          <w:color w:val="000000"/>
          <w:lang w:val="en-US"/>
        </w:rPr>
      </w:pPr>
      <w:r>
        <w:rPr>
          <w:rFonts w:ascii="Tahoma" w:hAnsi="Tahoma" w:cs="Tahoma"/>
          <w:color w:val="000000"/>
          <w:lang w:val="en-US"/>
        </w:rPr>
        <w:t>The Parish Clerk</w:t>
      </w:r>
    </w:p>
    <w:p w14:paraId="2EACA64D" w14:textId="56740737" w:rsidR="00F53158" w:rsidRDefault="00590A62" w:rsidP="00DA2980">
      <w:pPr>
        <w:spacing w:after="120" w:line="240" w:lineRule="auto"/>
        <w:jc w:val="both"/>
        <w:rPr>
          <w:rFonts w:ascii="Tahoma" w:hAnsi="Tahoma" w:cs="Tahoma"/>
          <w:color w:val="000000"/>
          <w:lang w:val="en-US"/>
        </w:rPr>
      </w:pPr>
      <w:r>
        <w:rPr>
          <w:rFonts w:ascii="Tahoma" w:hAnsi="Tahoma" w:cs="Tahoma"/>
          <w:color w:val="000000"/>
          <w:lang w:val="en-US"/>
        </w:rPr>
        <w:t>4 Webbs Cottages</w:t>
      </w:r>
    </w:p>
    <w:p w14:paraId="57DD1471" w14:textId="5CCFA42E" w:rsidR="00590A62" w:rsidRDefault="00590A62" w:rsidP="00DA2980">
      <w:pPr>
        <w:spacing w:after="120" w:line="240" w:lineRule="auto"/>
        <w:jc w:val="both"/>
        <w:rPr>
          <w:rFonts w:ascii="Tahoma" w:hAnsi="Tahoma" w:cs="Tahoma"/>
          <w:color w:val="000000"/>
          <w:lang w:val="en-US"/>
        </w:rPr>
      </w:pPr>
      <w:r>
        <w:rPr>
          <w:rFonts w:ascii="Tahoma" w:hAnsi="Tahoma" w:cs="Tahoma"/>
          <w:color w:val="000000"/>
          <w:lang w:val="en-US"/>
        </w:rPr>
        <w:t>School Lane</w:t>
      </w:r>
    </w:p>
    <w:p w14:paraId="69C5788D" w14:textId="0E5A5C7B" w:rsidR="00590A62" w:rsidRDefault="00590A62" w:rsidP="00DA2980">
      <w:pPr>
        <w:spacing w:after="120" w:line="240" w:lineRule="auto"/>
        <w:jc w:val="both"/>
        <w:rPr>
          <w:rFonts w:ascii="Tahoma" w:hAnsi="Tahoma" w:cs="Tahoma"/>
          <w:color w:val="000000"/>
          <w:lang w:val="en-US"/>
        </w:rPr>
      </w:pPr>
      <w:r>
        <w:rPr>
          <w:rFonts w:ascii="Tahoma" w:hAnsi="Tahoma" w:cs="Tahoma"/>
          <w:color w:val="000000"/>
          <w:lang w:val="en-US"/>
        </w:rPr>
        <w:t>Coddenham</w:t>
      </w:r>
    </w:p>
    <w:p w14:paraId="35ADF126" w14:textId="62601159" w:rsidR="00590A62" w:rsidRDefault="00590A62" w:rsidP="00DA2980">
      <w:pPr>
        <w:spacing w:after="120" w:line="240" w:lineRule="auto"/>
        <w:jc w:val="both"/>
        <w:rPr>
          <w:rFonts w:ascii="Tahoma" w:hAnsi="Tahoma" w:cs="Tahoma"/>
          <w:color w:val="000000"/>
          <w:lang w:val="en-US"/>
        </w:rPr>
      </w:pPr>
      <w:r>
        <w:rPr>
          <w:rFonts w:ascii="Tahoma" w:hAnsi="Tahoma" w:cs="Tahoma"/>
          <w:color w:val="000000"/>
          <w:lang w:val="en-US"/>
        </w:rPr>
        <w:t>IP6 9PT</w:t>
      </w:r>
    </w:p>
    <w:p w14:paraId="46A7010F" w14:textId="1C414010" w:rsidR="00F53158" w:rsidRDefault="00F53158" w:rsidP="00F53158">
      <w:pPr>
        <w:spacing w:after="0" w:line="240" w:lineRule="auto"/>
        <w:jc w:val="both"/>
        <w:rPr>
          <w:rFonts w:ascii="Tahoma" w:hAnsi="Tahoma" w:cs="Tahoma"/>
          <w:color w:val="000000"/>
          <w:lang w:val="en-US"/>
        </w:rPr>
      </w:pPr>
      <w:r>
        <w:rPr>
          <w:rFonts w:ascii="Tahoma" w:hAnsi="Tahoma" w:cs="Tahoma"/>
          <w:color w:val="000000"/>
          <w:lang w:val="en-US"/>
        </w:rPr>
        <w:t xml:space="preserve">Email: </w:t>
      </w:r>
      <w:hyperlink r:id="rId8" w:history="1">
        <w:r w:rsidRPr="004A00F2">
          <w:rPr>
            <w:rStyle w:val="Hyperlink"/>
            <w:rFonts w:ascii="Tahoma" w:hAnsi="Tahoma" w:cs="Tahoma"/>
            <w:lang w:val="en-US"/>
          </w:rPr>
          <w:t>clerk.coddenhampc@gmail.com</w:t>
        </w:r>
      </w:hyperlink>
    </w:p>
    <w:p w14:paraId="72EA72EE" w14:textId="604581C2" w:rsidR="00F53158" w:rsidRDefault="00F53158" w:rsidP="00DA2980">
      <w:pPr>
        <w:spacing w:after="120" w:line="240" w:lineRule="auto"/>
        <w:jc w:val="both"/>
        <w:rPr>
          <w:rFonts w:ascii="Tahoma" w:hAnsi="Tahoma" w:cs="Tahoma"/>
          <w:color w:val="000000"/>
          <w:lang w:val="en-US"/>
        </w:rPr>
      </w:pPr>
    </w:p>
    <w:p w14:paraId="658FD7A0" w14:textId="10F308D3" w:rsidR="00F53158" w:rsidRDefault="00F53158" w:rsidP="00DA2980">
      <w:pPr>
        <w:spacing w:after="120" w:line="240" w:lineRule="auto"/>
        <w:jc w:val="both"/>
        <w:rPr>
          <w:rFonts w:ascii="Tahoma" w:hAnsi="Tahoma" w:cs="Tahoma"/>
          <w:b/>
          <w:bCs/>
          <w:color w:val="000000"/>
          <w:lang w:val="en-US"/>
        </w:rPr>
      </w:pPr>
      <w:r>
        <w:rPr>
          <w:rFonts w:ascii="Tahoma" w:hAnsi="Tahoma" w:cs="Tahoma"/>
          <w:b/>
          <w:bCs/>
          <w:color w:val="000000"/>
          <w:lang w:val="en-US"/>
        </w:rPr>
        <w:t>Decisions will be based on the following criteria:</w:t>
      </w:r>
    </w:p>
    <w:p w14:paraId="56A63721" w14:textId="4A5D32D0" w:rsidR="00F53158" w:rsidRDefault="00F53158" w:rsidP="00F53158">
      <w:pPr>
        <w:pStyle w:val="ListParagraph"/>
        <w:numPr>
          <w:ilvl w:val="0"/>
          <w:numId w:val="24"/>
        </w:numPr>
        <w:spacing w:after="120" w:line="240" w:lineRule="auto"/>
        <w:jc w:val="both"/>
        <w:rPr>
          <w:rFonts w:ascii="Tahoma" w:hAnsi="Tahoma" w:cs="Tahoma"/>
          <w:color w:val="000000"/>
          <w:lang w:val="en-US"/>
        </w:rPr>
      </w:pPr>
      <w:r>
        <w:rPr>
          <w:rFonts w:ascii="Tahoma" w:hAnsi="Tahoma" w:cs="Tahoma"/>
          <w:color w:val="000000"/>
          <w:lang w:val="en-US"/>
        </w:rPr>
        <w:t>General eligibility</w:t>
      </w:r>
    </w:p>
    <w:p w14:paraId="747334CB" w14:textId="34331D57" w:rsidR="00F53158" w:rsidRDefault="00F53158" w:rsidP="00F53158">
      <w:pPr>
        <w:pStyle w:val="ListParagraph"/>
        <w:numPr>
          <w:ilvl w:val="0"/>
          <w:numId w:val="24"/>
        </w:numPr>
        <w:spacing w:after="120" w:line="240" w:lineRule="auto"/>
        <w:jc w:val="both"/>
        <w:rPr>
          <w:rFonts w:ascii="Tahoma" w:hAnsi="Tahoma" w:cs="Tahoma"/>
          <w:color w:val="000000"/>
          <w:lang w:val="en-US"/>
        </w:rPr>
      </w:pPr>
      <w:r>
        <w:rPr>
          <w:rFonts w:ascii="Tahoma" w:hAnsi="Tahoma" w:cs="Tahoma"/>
          <w:color w:val="000000"/>
          <w:lang w:val="en-US"/>
        </w:rPr>
        <w:t>Impact on key local need</w:t>
      </w:r>
    </w:p>
    <w:p w14:paraId="27F95BF6" w14:textId="2CB7BC79" w:rsidR="00F53158" w:rsidRDefault="00F53158" w:rsidP="00F53158">
      <w:pPr>
        <w:pStyle w:val="ListParagraph"/>
        <w:numPr>
          <w:ilvl w:val="0"/>
          <w:numId w:val="24"/>
        </w:numPr>
        <w:spacing w:after="120" w:line="240" w:lineRule="auto"/>
        <w:jc w:val="both"/>
        <w:rPr>
          <w:rFonts w:ascii="Tahoma" w:hAnsi="Tahoma" w:cs="Tahoma"/>
          <w:color w:val="000000"/>
          <w:lang w:val="en-US"/>
        </w:rPr>
      </w:pPr>
      <w:r>
        <w:rPr>
          <w:rFonts w:ascii="Tahoma" w:hAnsi="Tahoma" w:cs="Tahoma"/>
          <w:color w:val="000000"/>
          <w:lang w:val="en-US"/>
        </w:rPr>
        <w:t>Community support</w:t>
      </w:r>
    </w:p>
    <w:p w14:paraId="1FC647E0" w14:textId="7DABC101" w:rsidR="00F53158" w:rsidRDefault="00F53158" w:rsidP="00F53158">
      <w:pPr>
        <w:pStyle w:val="ListParagraph"/>
        <w:numPr>
          <w:ilvl w:val="0"/>
          <w:numId w:val="24"/>
        </w:numPr>
        <w:spacing w:after="120" w:line="240" w:lineRule="auto"/>
        <w:jc w:val="both"/>
        <w:rPr>
          <w:rFonts w:ascii="Tahoma" w:hAnsi="Tahoma" w:cs="Tahoma"/>
          <w:color w:val="000000"/>
          <w:lang w:val="en-US"/>
        </w:rPr>
      </w:pPr>
      <w:r>
        <w:rPr>
          <w:rFonts w:ascii="Tahoma" w:hAnsi="Tahoma" w:cs="Tahoma"/>
          <w:color w:val="000000"/>
          <w:lang w:val="en-US"/>
        </w:rPr>
        <w:t>Value for money</w:t>
      </w:r>
    </w:p>
    <w:p w14:paraId="4118419E" w14:textId="40DB5E1C" w:rsidR="00F53158" w:rsidRDefault="00F53158" w:rsidP="00F53158">
      <w:pPr>
        <w:pStyle w:val="ListParagraph"/>
        <w:numPr>
          <w:ilvl w:val="0"/>
          <w:numId w:val="24"/>
        </w:numPr>
        <w:spacing w:after="120" w:line="240" w:lineRule="auto"/>
        <w:jc w:val="both"/>
        <w:rPr>
          <w:rFonts w:ascii="Tahoma" w:hAnsi="Tahoma" w:cs="Tahoma"/>
          <w:color w:val="000000"/>
          <w:lang w:val="en-US"/>
        </w:rPr>
      </w:pPr>
      <w:r>
        <w:rPr>
          <w:rFonts w:ascii="Tahoma" w:hAnsi="Tahoma" w:cs="Tahoma"/>
          <w:color w:val="000000"/>
          <w:lang w:val="en-US"/>
        </w:rPr>
        <w:t>Environmental impact</w:t>
      </w:r>
    </w:p>
    <w:p w14:paraId="3AB63801" w14:textId="44E5B808" w:rsidR="00F53158" w:rsidRDefault="00F53158" w:rsidP="00F53158">
      <w:pPr>
        <w:pStyle w:val="ListParagraph"/>
        <w:numPr>
          <w:ilvl w:val="0"/>
          <w:numId w:val="24"/>
        </w:numPr>
        <w:spacing w:after="120" w:line="240" w:lineRule="auto"/>
        <w:jc w:val="both"/>
        <w:rPr>
          <w:rFonts w:ascii="Tahoma" w:hAnsi="Tahoma" w:cs="Tahoma"/>
          <w:color w:val="000000"/>
          <w:lang w:val="en-US"/>
        </w:rPr>
      </w:pPr>
      <w:r>
        <w:rPr>
          <w:rFonts w:ascii="Tahoma" w:hAnsi="Tahoma" w:cs="Tahoma"/>
          <w:color w:val="000000"/>
          <w:lang w:val="en-US"/>
        </w:rPr>
        <w:t>Community involvement</w:t>
      </w:r>
    </w:p>
    <w:p w14:paraId="3BD1EA71" w14:textId="585354F1" w:rsidR="00F53158" w:rsidRDefault="00F53158" w:rsidP="00F53158">
      <w:pPr>
        <w:pStyle w:val="ListParagraph"/>
        <w:numPr>
          <w:ilvl w:val="0"/>
          <w:numId w:val="24"/>
        </w:numPr>
        <w:spacing w:after="120" w:line="240" w:lineRule="auto"/>
        <w:jc w:val="both"/>
        <w:rPr>
          <w:rFonts w:ascii="Tahoma" w:hAnsi="Tahoma" w:cs="Tahoma"/>
          <w:color w:val="000000"/>
          <w:lang w:val="en-US"/>
        </w:rPr>
      </w:pPr>
      <w:r>
        <w:rPr>
          <w:rFonts w:ascii="Tahoma" w:hAnsi="Tahoma" w:cs="Tahoma"/>
          <w:color w:val="000000"/>
          <w:lang w:val="en-US"/>
        </w:rPr>
        <w:t>Feasibility</w:t>
      </w:r>
    </w:p>
    <w:p w14:paraId="07D2E485" w14:textId="77777777" w:rsidR="00AD7860" w:rsidRDefault="00F53158" w:rsidP="00F53158">
      <w:pPr>
        <w:pStyle w:val="ListParagraph"/>
        <w:numPr>
          <w:ilvl w:val="0"/>
          <w:numId w:val="24"/>
        </w:numPr>
        <w:spacing w:after="120" w:line="240" w:lineRule="auto"/>
        <w:jc w:val="both"/>
        <w:rPr>
          <w:rFonts w:ascii="Tahoma" w:hAnsi="Tahoma" w:cs="Tahoma"/>
          <w:color w:val="000000"/>
          <w:lang w:val="en-US"/>
        </w:rPr>
      </w:pPr>
      <w:r>
        <w:rPr>
          <w:rFonts w:ascii="Tahoma" w:hAnsi="Tahoma" w:cs="Tahoma"/>
          <w:color w:val="000000"/>
          <w:lang w:val="en-US"/>
        </w:rPr>
        <w:t>Likely effectiveness</w:t>
      </w:r>
    </w:p>
    <w:p w14:paraId="60EB4F37" w14:textId="7B457BE3" w:rsidR="00F53158" w:rsidRPr="00F53158" w:rsidRDefault="00AD7860" w:rsidP="00F53158">
      <w:pPr>
        <w:pStyle w:val="ListParagraph"/>
        <w:numPr>
          <w:ilvl w:val="0"/>
          <w:numId w:val="24"/>
        </w:numPr>
        <w:spacing w:after="120" w:line="240" w:lineRule="auto"/>
        <w:jc w:val="both"/>
        <w:rPr>
          <w:rFonts w:ascii="Tahoma" w:hAnsi="Tahoma" w:cs="Tahoma"/>
          <w:color w:val="000000"/>
          <w:lang w:val="en-US"/>
        </w:rPr>
      </w:pPr>
      <w:r>
        <w:rPr>
          <w:rFonts w:ascii="Tahoma" w:hAnsi="Tahoma" w:cs="Tahoma"/>
          <w:color w:val="000000"/>
          <w:lang w:val="en-US"/>
        </w:rPr>
        <w:t>Any previous or committed future financial support</w:t>
      </w:r>
      <w:r w:rsidR="00F53158">
        <w:rPr>
          <w:rFonts w:ascii="Tahoma" w:hAnsi="Tahoma" w:cs="Tahoma"/>
          <w:color w:val="000000"/>
          <w:lang w:val="en-US"/>
        </w:rPr>
        <w:t>.</w:t>
      </w:r>
    </w:p>
    <w:p w14:paraId="01F961AA" w14:textId="5724673C" w:rsidR="00DA2980" w:rsidRDefault="00DA2980" w:rsidP="00DA2980">
      <w:pPr>
        <w:spacing w:after="120" w:line="240" w:lineRule="auto"/>
        <w:jc w:val="both"/>
        <w:rPr>
          <w:rFonts w:ascii="Tahoma" w:hAnsi="Tahoma" w:cs="Tahoma"/>
          <w:color w:val="000000"/>
          <w:lang w:val="en-US"/>
        </w:rPr>
      </w:pPr>
    </w:p>
    <w:p w14:paraId="2A9956A5" w14:textId="77777777" w:rsidR="00DA2980" w:rsidRPr="00DA2980" w:rsidRDefault="00DA2980" w:rsidP="00DA2980">
      <w:pPr>
        <w:spacing w:after="120" w:line="240" w:lineRule="auto"/>
        <w:jc w:val="both"/>
        <w:rPr>
          <w:rFonts w:ascii="Tahoma" w:hAnsi="Tahoma" w:cs="Tahoma"/>
          <w:color w:val="000000"/>
          <w:lang w:val="en-US"/>
        </w:rPr>
      </w:pPr>
    </w:p>
    <w:sectPr w:rsidR="00DA2980" w:rsidRPr="00DA2980" w:rsidSect="00E55965">
      <w:footerReference w:type="default" r:id="rId9"/>
      <w:pgSz w:w="11906" w:h="16838"/>
      <w:pgMar w:top="1418"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6D977" w14:textId="77777777" w:rsidR="00534AE1" w:rsidRDefault="00534AE1" w:rsidP="008B2CC6">
      <w:pPr>
        <w:spacing w:after="0" w:line="240" w:lineRule="auto"/>
      </w:pPr>
      <w:r>
        <w:separator/>
      </w:r>
    </w:p>
  </w:endnote>
  <w:endnote w:type="continuationSeparator" w:id="0">
    <w:p w14:paraId="2CFC1F11" w14:textId="77777777" w:rsidR="00534AE1" w:rsidRDefault="00534AE1" w:rsidP="008B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4A3D9" w14:textId="6C88903F" w:rsidR="009B124A" w:rsidRDefault="008B2CC6" w:rsidP="00FA77CC">
    <w:pPr>
      <w:pStyle w:val="Footer"/>
    </w:pPr>
    <w:r>
      <w:t xml:space="preserve">Status: </w:t>
    </w:r>
    <w:r w:rsidR="009B124A">
      <w:t xml:space="preserve">Adopted by Coddenham Parish Council </w:t>
    </w:r>
    <w:r w:rsidR="00AD7860">
      <w:t>15 July 2021</w:t>
    </w:r>
  </w:p>
  <w:p w14:paraId="1FE77C67" w14:textId="270E455A" w:rsidR="008B2CC6" w:rsidRDefault="009B124A" w:rsidP="00FA77CC">
    <w:pPr>
      <w:pStyle w:val="Footer"/>
    </w:pPr>
    <w:r>
      <w:t xml:space="preserve">minute number </w:t>
    </w:r>
    <w:r w:rsidR="00AD7860">
      <w:t>21/22 216(iv)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97D83" w14:textId="77777777" w:rsidR="00534AE1" w:rsidRDefault="00534AE1" w:rsidP="008B2CC6">
      <w:pPr>
        <w:spacing w:after="0" w:line="240" w:lineRule="auto"/>
      </w:pPr>
      <w:r>
        <w:separator/>
      </w:r>
    </w:p>
  </w:footnote>
  <w:footnote w:type="continuationSeparator" w:id="0">
    <w:p w14:paraId="2731C47B" w14:textId="77777777" w:rsidR="00534AE1" w:rsidRDefault="00534AE1" w:rsidP="008B2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20AA"/>
    <w:multiLevelType w:val="hybridMultilevel"/>
    <w:tmpl w:val="AD5E5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80655"/>
    <w:multiLevelType w:val="hybridMultilevel"/>
    <w:tmpl w:val="3A9023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 w15:restartNumberingAfterBreak="0">
    <w:nsid w:val="25015307"/>
    <w:multiLevelType w:val="hybridMultilevel"/>
    <w:tmpl w:val="F8EC12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3A7609"/>
    <w:multiLevelType w:val="hybridMultilevel"/>
    <w:tmpl w:val="EBBE66AC"/>
    <w:lvl w:ilvl="0" w:tplc="0E82EFC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0D7AD4"/>
    <w:multiLevelType w:val="hybridMultilevel"/>
    <w:tmpl w:val="D578EC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A23AD"/>
    <w:multiLevelType w:val="hybridMultilevel"/>
    <w:tmpl w:val="95A08D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51D5150"/>
    <w:multiLevelType w:val="hybridMultilevel"/>
    <w:tmpl w:val="53F0A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E37261"/>
    <w:multiLevelType w:val="hybridMultilevel"/>
    <w:tmpl w:val="96187E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AE0168"/>
    <w:multiLevelType w:val="hybridMultilevel"/>
    <w:tmpl w:val="3DE267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1670FF"/>
    <w:multiLevelType w:val="hybridMultilevel"/>
    <w:tmpl w:val="493287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2E2DD0"/>
    <w:multiLevelType w:val="hybridMultilevel"/>
    <w:tmpl w:val="851262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6F0617"/>
    <w:multiLevelType w:val="hybridMultilevel"/>
    <w:tmpl w:val="5A8E73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16" w15:restartNumberingAfterBreak="0">
    <w:nsid w:val="47E67A93"/>
    <w:multiLevelType w:val="hybridMultilevel"/>
    <w:tmpl w:val="66FC44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2A5BEA"/>
    <w:multiLevelType w:val="hybridMultilevel"/>
    <w:tmpl w:val="C12C341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A5392B"/>
    <w:multiLevelType w:val="hybridMultilevel"/>
    <w:tmpl w:val="AD9E00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423C9D"/>
    <w:multiLevelType w:val="hybridMultilevel"/>
    <w:tmpl w:val="11CA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9140E"/>
    <w:multiLevelType w:val="hybridMultilevel"/>
    <w:tmpl w:val="1AAA52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6F5EF7"/>
    <w:multiLevelType w:val="hybridMultilevel"/>
    <w:tmpl w:val="DB6C49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EE7DF3"/>
    <w:multiLevelType w:val="hybridMultilevel"/>
    <w:tmpl w:val="4AA883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455D96"/>
    <w:multiLevelType w:val="hybridMultilevel"/>
    <w:tmpl w:val="150E3B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244374">
    <w:abstractNumId w:val="5"/>
  </w:num>
  <w:num w:numId="2" w16cid:durableId="917405462">
    <w:abstractNumId w:val="2"/>
  </w:num>
  <w:num w:numId="3" w16cid:durableId="1801341845">
    <w:abstractNumId w:val="15"/>
  </w:num>
  <w:num w:numId="4" w16cid:durableId="1853689037">
    <w:abstractNumId w:val="8"/>
  </w:num>
  <w:num w:numId="5" w16cid:durableId="1715470926">
    <w:abstractNumId w:val="3"/>
  </w:num>
  <w:num w:numId="6" w16cid:durableId="247733551">
    <w:abstractNumId w:val="17"/>
  </w:num>
  <w:num w:numId="7" w16cid:durableId="1035228924">
    <w:abstractNumId w:val="9"/>
  </w:num>
  <w:num w:numId="8" w16cid:durableId="1822502619">
    <w:abstractNumId w:val="7"/>
  </w:num>
  <w:num w:numId="9" w16cid:durableId="176966998">
    <w:abstractNumId w:val="1"/>
  </w:num>
  <w:num w:numId="10" w16cid:durableId="1646274789">
    <w:abstractNumId w:val="11"/>
  </w:num>
  <w:num w:numId="11" w16cid:durableId="2024554436">
    <w:abstractNumId w:val="14"/>
  </w:num>
  <w:num w:numId="12" w16cid:durableId="536310590">
    <w:abstractNumId w:val="10"/>
  </w:num>
  <w:num w:numId="13" w16cid:durableId="1846893235">
    <w:abstractNumId w:val="13"/>
  </w:num>
  <w:num w:numId="14" w16cid:durableId="110784924">
    <w:abstractNumId w:val="22"/>
  </w:num>
  <w:num w:numId="15" w16cid:durableId="725032369">
    <w:abstractNumId w:val="16"/>
  </w:num>
  <w:num w:numId="16" w16cid:durableId="301077711">
    <w:abstractNumId w:val="0"/>
  </w:num>
  <w:num w:numId="17" w16cid:durableId="342127545">
    <w:abstractNumId w:val="21"/>
  </w:num>
  <w:num w:numId="18" w16cid:durableId="1143890587">
    <w:abstractNumId w:val="12"/>
  </w:num>
  <w:num w:numId="19" w16cid:durableId="126550082">
    <w:abstractNumId w:val="20"/>
  </w:num>
  <w:num w:numId="20" w16cid:durableId="61608966">
    <w:abstractNumId w:val="23"/>
  </w:num>
  <w:num w:numId="21" w16cid:durableId="702486587">
    <w:abstractNumId w:val="6"/>
  </w:num>
  <w:num w:numId="22" w16cid:durableId="183059104">
    <w:abstractNumId w:val="18"/>
  </w:num>
  <w:num w:numId="23" w16cid:durableId="482935694">
    <w:abstractNumId w:val="4"/>
  </w:num>
  <w:num w:numId="24" w16cid:durableId="5100745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ED"/>
    <w:rsid w:val="00005E5B"/>
    <w:rsid w:val="00014011"/>
    <w:rsid w:val="00024188"/>
    <w:rsid w:val="00044A4D"/>
    <w:rsid w:val="00053FDB"/>
    <w:rsid w:val="0006290D"/>
    <w:rsid w:val="00064764"/>
    <w:rsid w:val="00066F31"/>
    <w:rsid w:val="00077F4E"/>
    <w:rsid w:val="000A3556"/>
    <w:rsid w:val="000B5A7F"/>
    <w:rsid w:val="000D3288"/>
    <w:rsid w:val="000F0390"/>
    <w:rsid w:val="001104A3"/>
    <w:rsid w:val="001228F2"/>
    <w:rsid w:val="001244DA"/>
    <w:rsid w:val="001520AA"/>
    <w:rsid w:val="00153697"/>
    <w:rsid w:val="001A6A1A"/>
    <w:rsid w:val="001A6D71"/>
    <w:rsid w:val="001D3649"/>
    <w:rsid w:val="001F1D36"/>
    <w:rsid w:val="00210CC5"/>
    <w:rsid w:val="00244082"/>
    <w:rsid w:val="00281D61"/>
    <w:rsid w:val="00286325"/>
    <w:rsid w:val="00287EFB"/>
    <w:rsid w:val="00293D4E"/>
    <w:rsid w:val="002C1073"/>
    <w:rsid w:val="002D0C94"/>
    <w:rsid w:val="003059E7"/>
    <w:rsid w:val="003111DC"/>
    <w:rsid w:val="00327243"/>
    <w:rsid w:val="003336E9"/>
    <w:rsid w:val="003712E7"/>
    <w:rsid w:val="00381E62"/>
    <w:rsid w:val="003A70BD"/>
    <w:rsid w:val="003C59B4"/>
    <w:rsid w:val="003D06FE"/>
    <w:rsid w:val="003E7E29"/>
    <w:rsid w:val="00412BB0"/>
    <w:rsid w:val="0046067F"/>
    <w:rsid w:val="00470D15"/>
    <w:rsid w:val="004E196F"/>
    <w:rsid w:val="005001EC"/>
    <w:rsid w:val="005114E9"/>
    <w:rsid w:val="0051409A"/>
    <w:rsid w:val="00517652"/>
    <w:rsid w:val="00534454"/>
    <w:rsid w:val="00534AE1"/>
    <w:rsid w:val="00536533"/>
    <w:rsid w:val="00573F59"/>
    <w:rsid w:val="00590A62"/>
    <w:rsid w:val="005C0972"/>
    <w:rsid w:val="005D16C4"/>
    <w:rsid w:val="005F0A7D"/>
    <w:rsid w:val="005F4128"/>
    <w:rsid w:val="00633C01"/>
    <w:rsid w:val="006377D9"/>
    <w:rsid w:val="0065101D"/>
    <w:rsid w:val="00667779"/>
    <w:rsid w:val="006762E2"/>
    <w:rsid w:val="00685E8A"/>
    <w:rsid w:val="006C366E"/>
    <w:rsid w:val="006F68E6"/>
    <w:rsid w:val="00700A0F"/>
    <w:rsid w:val="0071335E"/>
    <w:rsid w:val="0072198D"/>
    <w:rsid w:val="00755791"/>
    <w:rsid w:val="007661B5"/>
    <w:rsid w:val="00780B3A"/>
    <w:rsid w:val="007B2915"/>
    <w:rsid w:val="007B4B8F"/>
    <w:rsid w:val="007B6C07"/>
    <w:rsid w:val="007B7E71"/>
    <w:rsid w:val="007C1F76"/>
    <w:rsid w:val="007D2F7A"/>
    <w:rsid w:val="0081450E"/>
    <w:rsid w:val="0089322E"/>
    <w:rsid w:val="008B2CC6"/>
    <w:rsid w:val="008D43DD"/>
    <w:rsid w:val="008D6C80"/>
    <w:rsid w:val="008F3A12"/>
    <w:rsid w:val="008F403A"/>
    <w:rsid w:val="009023FC"/>
    <w:rsid w:val="00904947"/>
    <w:rsid w:val="00916E9B"/>
    <w:rsid w:val="00924A0E"/>
    <w:rsid w:val="00954DCF"/>
    <w:rsid w:val="009579ED"/>
    <w:rsid w:val="00964971"/>
    <w:rsid w:val="00981CC5"/>
    <w:rsid w:val="009A0B64"/>
    <w:rsid w:val="009B00A1"/>
    <w:rsid w:val="009B124A"/>
    <w:rsid w:val="009B2F5C"/>
    <w:rsid w:val="009D67D3"/>
    <w:rsid w:val="009D73D2"/>
    <w:rsid w:val="009E17EC"/>
    <w:rsid w:val="00A1115A"/>
    <w:rsid w:val="00A252AF"/>
    <w:rsid w:val="00A44049"/>
    <w:rsid w:val="00A52F69"/>
    <w:rsid w:val="00A55572"/>
    <w:rsid w:val="00A904F8"/>
    <w:rsid w:val="00AA58D5"/>
    <w:rsid w:val="00AB68FA"/>
    <w:rsid w:val="00AD7860"/>
    <w:rsid w:val="00B31D4A"/>
    <w:rsid w:val="00B4009F"/>
    <w:rsid w:val="00B50208"/>
    <w:rsid w:val="00B5259B"/>
    <w:rsid w:val="00B855B9"/>
    <w:rsid w:val="00BA519D"/>
    <w:rsid w:val="00BB1C68"/>
    <w:rsid w:val="00BC4DFC"/>
    <w:rsid w:val="00BD4FBB"/>
    <w:rsid w:val="00BD552C"/>
    <w:rsid w:val="00BD79B5"/>
    <w:rsid w:val="00BF5A5E"/>
    <w:rsid w:val="00C330C2"/>
    <w:rsid w:val="00C46DCE"/>
    <w:rsid w:val="00C717CF"/>
    <w:rsid w:val="00C80E3B"/>
    <w:rsid w:val="00C85552"/>
    <w:rsid w:val="00C9303C"/>
    <w:rsid w:val="00CB3730"/>
    <w:rsid w:val="00CF38A7"/>
    <w:rsid w:val="00D01CE0"/>
    <w:rsid w:val="00D107FC"/>
    <w:rsid w:val="00D53E55"/>
    <w:rsid w:val="00D73850"/>
    <w:rsid w:val="00D75761"/>
    <w:rsid w:val="00D8282F"/>
    <w:rsid w:val="00DA27EA"/>
    <w:rsid w:val="00DA2980"/>
    <w:rsid w:val="00DA76B5"/>
    <w:rsid w:val="00DB432D"/>
    <w:rsid w:val="00DE595C"/>
    <w:rsid w:val="00E5490C"/>
    <w:rsid w:val="00E55965"/>
    <w:rsid w:val="00E66AFF"/>
    <w:rsid w:val="00E834D5"/>
    <w:rsid w:val="00E9475D"/>
    <w:rsid w:val="00EF0642"/>
    <w:rsid w:val="00F258FA"/>
    <w:rsid w:val="00F259A6"/>
    <w:rsid w:val="00F53158"/>
    <w:rsid w:val="00F77238"/>
    <w:rsid w:val="00F8564E"/>
    <w:rsid w:val="00F85E8F"/>
    <w:rsid w:val="00FA77CC"/>
    <w:rsid w:val="00FC665D"/>
    <w:rsid w:val="00FC7045"/>
    <w:rsid w:val="00FC7EC9"/>
    <w:rsid w:val="00FD2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4B6E"/>
  <w15:chartTrackingRefBased/>
  <w15:docId w15:val="{3D4EDA15-647D-49E8-844C-D10845F4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03C"/>
    <w:pPr>
      <w:ind w:left="720"/>
      <w:contextualSpacing/>
    </w:pPr>
  </w:style>
  <w:style w:type="paragraph" w:styleId="Header">
    <w:name w:val="header"/>
    <w:basedOn w:val="Normal"/>
    <w:link w:val="HeaderChar"/>
    <w:uiPriority w:val="99"/>
    <w:unhideWhenUsed/>
    <w:rsid w:val="008B2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CC6"/>
  </w:style>
  <w:style w:type="paragraph" w:styleId="Footer">
    <w:name w:val="footer"/>
    <w:basedOn w:val="Normal"/>
    <w:link w:val="FooterChar"/>
    <w:uiPriority w:val="99"/>
    <w:unhideWhenUsed/>
    <w:rsid w:val="008B2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CC6"/>
  </w:style>
  <w:style w:type="character" w:styleId="Hyperlink">
    <w:name w:val="Hyperlink"/>
    <w:basedOn w:val="DefaultParagraphFont"/>
    <w:uiPriority w:val="99"/>
    <w:unhideWhenUsed/>
    <w:rsid w:val="00153697"/>
    <w:rPr>
      <w:color w:val="0563C1" w:themeColor="hyperlink"/>
      <w:u w:val="single"/>
    </w:rPr>
  </w:style>
  <w:style w:type="paragraph" w:styleId="NormalWeb">
    <w:name w:val="Normal (Web)"/>
    <w:basedOn w:val="Normal"/>
    <w:uiPriority w:val="99"/>
    <w:unhideWhenUsed/>
    <w:rsid w:val="0015369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F53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oddenhamp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AE51-E383-4FFA-9CC0-6611EC36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Whitehouse</dc:creator>
  <cp:keywords/>
  <dc:description/>
  <cp:lastModifiedBy>Maggie Burt</cp:lastModifiedBy>
  <cp:revision>3</cp:revision>
  <cp:lastPrinted>2020-02-10T10:18:00Z</cp:lastPrinted>
  <dcterms:created xsi:type="dcterms:W3CDTF">2021-07-22T08:38:00Z</dcterms:created>
  <dcterms:modified xsi:type="dcterms:W3CDTF">2025-03-03T13:00:00Z</dcterms:modified>
</cp:coreProperties>
</file>