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A43DF" w14:textId="6FC58175" w:rsidR="00015E8D" w:rsidRDefault="0057251D" w:rsidP="006D33DA">
      <w:pPr>
        <w:pStyle w:val="Heading1"/>
      </w:pPr>
      <w:r>
        <w:t>Recreation Ground Play Equipment</w:t>
      </w:r>
    </w:p>
    <w:p w14:paraId="4AF8CDF4" w14:textId="758C186C" w:rsidR="0057251D" w:rsidRDefault="0057251D" w:rsidP="006D33DA">
      <w:pPr>
        <w:pStyle w:val="Heading2"/>
      </w:pPr>
      <w:r>
        <w:t>Draft ‘shopping list’</w:t>
      </w:r>
    </w:p>
    <w:p w14:paraId="6BD2B523" w14:textId="65380C13" w:rsidR="0057251D" w:rsidRDefault="00E81752" w:rsidP="0057251D">
      <w:pPr>
        <w:pStyle w:val="ListParagraph"/>
        <w:numPr>
          <w:ilvl w:val="0"/>
          <w:numId w:val="1"/>
        </w:numPr>
        <w:rPr>
          <w:rFonts w:ascii="Calibri" w:hAnsi="Calibri" w:cs="Calibri"/>
          <w:sz w:val="22"/>
          <w:szCs w:val="22"/>
        </w:rPr>
      </w:pPr>
      <w:r>
        <w:rPr>
          <w:rFonts w:ascii="Calibri" w:hAnsi="Calibri" w:cs="Calibri"/>
          <w:sz w:val="22"/>
          <w:szCs w:val="22"/>
        </w:rPr>
        <w:t>Replacements</w:t>
      </w:r>
    </w:p>
    <w:p w14:paraId="62C97270" w14:textId="1B66E6F4" w:rsidR="00E81752" w:rsidRDefault="00E81752" w:rsidP="00E81752">
      <w:pPr>
        <w:pStyle w:val="ListParagraph"/>
        <w:numPr>
          <w:ilvl w:val="1"/>
          <w:numId w:val="1"/>
        </w:numPr>
        <w:rPr>
          <w:rFonts w:ascii="Calibri" w:hAnsi="Calibri" w:cs="Calibri"/>
          <w:sz w:val="22"/>
          <w:szCs w:val="22"/>
        </w:rPr>
      </w:pPr>
      <w:proofErr w:type="spellStart"/>
      <w:r>
        <w:rPr>
          <w:rFonts w:ascii="Calibri" w:hAnsi="Calibri" w:cs="Calibri"/>
          <w:sz w:val="22"/>
          <w:szCs w:val="22"/>
        </w:rPr>
        <w:t>ZipWire</w:t>
      </w:r>
      <w:proofErr w:type="spellEnd"/>
    </w:p>
    <w:p w14:paraId="3BF884CB" w14:textId="03AC8237" w:rsidR="00115DCB" w:rsidRDefault="009E3DE5" w:rsidP="00E81752">
      <w:pPr>
        <w:pStyle w:val="ListParagraph"/>
        <w:numPr>
          <w:ilvl w:val="1"/>
          <w:numId w:val="1"/>
        </w:numPr>
        <w:rPr>
          <w:rFonts w:ascii="Calibri" w:hAnsi="Calibri" w:cs="Calibri"/>
          <w:sz w:val="22"/>
          <w:szCs w:val="22"/>
        </w:rPr>
      </w:pPr>
      <w:r>
        <w:rPr>
          <w:rFonts w:ascii="Calibri" w:hAnsi="Calibri" w:cs="Calibri"/>
          <w:sz w:val="22"/>
          <w:szCs w:val="22"/>
        </w:rPr>
        <w:t>Disability i</w:t>
      </w:r>
      <w:r w:rsidR="00115DCB">
        <w:rPr>
          <w:rFonts w:ascii="Calibri" w:hAnsi="Calibri" w:cs="Calibri"/>
          <w:sz w:val="22"/>
          <w:szCs w:val="22"/>
        </w:rPr>
        <w:t>nclusive basket-swing</w:t>
      </w:r>
    </w:p>
    <w:p w14:paraId="0AC072CE" w14:textId="30779380" w:rsidR="006D33DA" w:rsidRDefault="006D33DA" w:rsidP="00E81752">
      <w:pPr>
        <w:pStyle w:val="ListParagraph"/>
        <w:numPr>
          <w:ilvl w:val="1"/>
          <w:numId w:val="1"/>
        </w:numPr>
        <w:rPr>
          <w:rFonts w:ascii="Calibri" w:hAnsi="Calibri" w:cs="Calibri"/>
          <w:sz w:val="22"/>
          <w:szCs w:val="22"/>
        </w:rPr>
      </w:pPr>
      <w:r>
        <w:rPr>
          <w:rFonts w:ascii="Calibri" w:hAnsi="Calibri" w:cs="Calibri"/>
          <w:sz w:val="22"/>
          <w:szCs w:val="22"/>
        </w:rPr>
        <w:t xml:space="preserve">2 x </w:t>
      </w:r>
      <w:r w:rsidR="009E3DE5">
        <w:rPr>
          <w:rFonts w:ascii="Calibri" w:hAnsi="Calibri" w:cs="Calibri"/>
          <w:sz w:val="22"/>
          <w:szCs w:val="22"/>
        </w:rPr>
        <w:t>Disability i</w:t>
      </w:r>
      <w:r>
        <w:rPr>
          <w:rFonts w:ascii="Calibri" w:hAnsi="Calibri" w:cs="Calibri"/>
          <w:sz w:val="22"/>
          <w:szCs w:val="22"/>
        </w:rPr>
        <w:t>nclusive picnic tables</w:t>
      </w:r>
    </w:p>
    <w:p w14:paraId="6657B493" w14:textId="5E3BCD1D" w:rsidR="00E81752" w:rsidRDefault="00E81752" w:rsidP="00E81752">
      <w:pPr>
        <w:pStyle w:val="ListParagraph"/>
        <w:numPr>
          <w:ilvl w:val="0"/>
          <w:numId w:val="1"/>
        </w:numPr>
        <w:rPr>
          <w:rFonts w:ascii="Calibri" w:hAnsi="Calibri" w:cs="Calibri"/>
          <w:sz w:val="22"/>
          <w:szCs w:val="22"/>
        </w:rPr>
      </w:pPr>
      <w:r>
        <w:rPr>
          <w:rFonts w:ascii="Calibri" w:hAnsi="Calibri" w:cs="Calibri"/>
          <w:sz w:val="22"/>
          <w:szCs w:val="22"/>
        </w:rPr>
        <w:t>Refurbishment</w:t>
      </w:r>
    </w:p>
    <w:p w14:paraId="170FF126" w14:textId="016F77DF" w:rsidR="00E81752" w:rsidRDefault="00E81752" w:rsidP="00E81752">
      <w:pPr>
        <w:pStyle w:val="ListParagraph"/>
        <w:numPr>
          <w:ilvl w:val="1"/>
          <w:numId w:val="1"/>
        </w:numPr>
        <w:rPr>
          <w:rFonts w:ascii="Calibri" w:hAnsi="Calibri" w:cs="Calibri"/>
          <w:sz w:val="22"/>
          <w:szCs w:val="22"/>
        </w:rPr>
      </w:pPr>
      <w:proofErr w:type="spellStart"/>
      <w:r>
        <w:rPr>
          <w:rFonts w:ascii="Calibri" w:hAnsi="Calibri" w:cs="Calibri"/>
          <w:sz w:val="22"/>
          <w:szCs w:val="22"/>
        </w:rPr>
        <w:t>Playdale</w:t>
      </w:r>
      <w:proofErr w:type="spellEnd"/>
      <w:r>
        <w:rPr>
          <w:rFonts w:ascii="Calibri" w:hAnsi="Calibri" w:cs="Calibri"/>
          <w:sz w:val="22"/>
          <w:szCs w:val="22"/>
        </w:rPr>
        <w:t xml:space="preserve"> </w:t>
      </w:r>
      <w:r w:rsidR="009E3DE5">
        <w:rPr>
          <w:rFonts w:ascii="Calibri" w:hAnsi="Calibri" w:cs="Calibri"/>
          <w:sz w:val="22"/>
          <w:szCs w:val="22"/>
        </w:rPr>
        <w:t xml:space="preserve">Playgrounds </w:t>
      </w:r>
      <w:r>
        <w:rPr>
          <w:rFonts w:ascii="Calibri" w:hAnsi="Calibri" w:cs="Calibri"/>
          <w:sz w:val="22"/>
          <w:szCs w:val="22"/>
        </w:rPr>
        <w:t>climbing frame (replace 3 cracked poles)</w:t>
      </w:r>
    </w:p>
    <w:p w14:paraId="0119FD7C" w14:textId="10115578" w:rsidR="00115DCB" w:rsidRDefault="00115DCB" w:rsidP="00E81752">
      <w:pPr>
        <w:pStyle w:val="ListParagraph"/>
        <w:numPr>
          <w:ilvl w:val="1"/>
          <w:numId w:val="1"/>
        </w:numPr>
        <w:rPr>
          <w:rFonts w:ascii="Calibri" w:hAnsi="Calibri" w:cs="Calibri"/>
          <w:sz w:val="22"/>
          <w:szCs w:val="22"/>
        </w:rPr>
      </w:pPr>
      <w:r>
        <w:rPr>
          <w:rFonts w:ascii="Calibri" w:hAnsi="Calibri" w:cs="Calibri"/>
          <w:sz w:val="22"/>
          <w:szCs w:val="22"/>
        </w:rPr>
        <w:t>Under 5s climbing house</w:t>
      </w:r>
      <w:r w:rsidR="008130C5">
        <w:rPr>
          <w:rFonts w:ascii="Calibri" w:hAnsi="Calibri" w:cs="Calibri"/>
          <w:sz w:val="22"/>
          <w:szCs w:val="22"/>
        </w:rPr>
        <w:t xml:space="preserve"> (replace rotten elements and repaint)</w:t>
      </w:r>
    </w:p>
    <w:p w14:paraId="2E5B14D0" w14:textId="2C1AECB5" w:rsidR="00115DCB" w:rsidRDefault="00115DCB" w:rsidP="00E81752">
      <w:pPr>
        <w:pStyle w:val="ListParagraph"/>
        <w:numPr>
          <w:ilvl w:val="1"/>
          <w:numId w:val="1"/>
        </w:numPr>
        <w:rPr>
          <w:rFonts w:ascii="Calibri" w:hAnsi="Calibri" w:cs="Calibri"/>
          <w:sz w:val="22"/>
          <w:szCs w:val="22"/>
        </w:rPr>
      </w:pPr>
      <w:r>
        <w:rPr>
          <w:rFonts w:ascii="Calibri" w:hAnsi="Calibri" w:cs="Calibri"/>
          <w:sz w:val="22"/>
          <w:szCs w:val="22"/>
        </w:rPr>
        <w:t>Swings (new seats and a repaint)</w:t>
      </w:r>
    </w:p>
    <w:p w14:paraId="079FD8DA" w14:textId="27681324" w:rsidR="00E81752" w:rsidRDefault="00115DCB" w:rsidP="00115DCB">
      <w:pPr>
        <w:pStyle w:val="ListParagraph"/>
        <w:numPr>
          <w:ilvl w:val="0"/>
          <w:numId w:val="1"/>
        </w:numPr>
        <w:rPr>
          <w:rFonts w:ascii="Calibri" w:hAnsi="Calibri" w:cs="Calibri"/>
          <w:sz w:val="22"/>
          <w:szCs w:val="22"/>
        </w:rPr>
      </w:pPr>
      <w:r>
        <w:rPr>
          <w:rFonts w:ascii="Calibri" w:hAnsi="Calibri" w:cs="Calibri"/>
          <w:sz w:val="22"/>
          <w:szCs w:val="22"/>
        </w:rPr>
        <w:t>New</w:t>
      </w:r>
    </w:p>
    <w:p w14:paraId="5CA8DCB4" w14:textId="5CE56E01" w:rsidR="00115DCB" w:rsidRDefault="00115DCB" w:rsidP="00115DCB">
      <w:pPr>
        <w:pStyle w:val="ListParagraph"/>
        <w:numPr>
          <w:ilvl w:val="1"/>
          <w:numId w:val="1"/>
        </w:numPr>
        <w:rPr>
          <w:rFonts w:ascii="Calibri" w:hAnsi="Calibri" w:cs="Calibri"/>
          <w:sz w:val="22"/>
          <w:szCs w:val="22"/>
        </w:rPr>
      </w:pPr>
      <w:r>
        <w:rPr>
          <w:rFonts w:ascii="Calibri" w:hAnsi="Calibri" w:cs="Calibri"/>
          <w:sz w:val="22"/>
          <w:szCs w:val="22"/>
        </w:rPr>
        <w:t xml:space="preserve">Traditional see-saw </w:t>
      </w:r>
    </w:p>
    <w:p w14:paraId="104120E1" w14:textId="0B62A58C" w:rsidR="00115DCB" w:rsidRDefault="008130C5" w:rsidP="00115DCB">
      <w:pPr>
        <w:pStyle w:val="ListParagraph"/>
        <w:numPr>
          <w:ilvl w:val="1"/>
          <w:numId w:val="1"/>
        </w:numPr>
        <w:rPr>
          <w:rFonts w:ascii="Calibri" w:hAnsi="Calibri" w:cs="Calibri"/>
          <w:sz w:val="22"/>
          <w:szCs w:val="22"/>
        </w:rPr>
      </w:pPr>
      <w:r>
        <w:rPr>
          <w:rFonts w:ascii="Calibri" w:hAnsi="Calibri" w:cs="Calibri"/>
          <w:sz w:val="22"/>
          <w:szCs w:val="22"/>
        </w:rPr>
        <w:t>Disabled i</w:t>
      </w:r>
      <w:r w:rsidR="00115DCB">
        <w:rPr>
          <w:rFonts w:ascii="Calibri" w:hAnsi="Calibri" w:cs="Calibri"/>
          <w:sz w:val="22"/>
          <w:szCs w:val="22"/>
        </w:rPr>
        <w:t>nclusive</w:t>
      </w:r>
      <w:r>
        <w:rPr>
          <w:rFonts w:ascii="Calibri" w:hAnsi="Calibri" w:cs="Calibri"/>
          <w:sz w:val="22"/>
          <w:szCs w:val="22"/>
        </w:rPr>
        <w:t xml:space="preserve"> new piece of equipment</w:t>
      </w:r>
      <w:r w:rsidR="00115DCB">
        <w:rPr>
          <w:rFonts w:ascii="Calibri" w:hAnsi="Calibri" w:cs="Calibri"/>
          <w:sz w:val="22"/>
          <w:szCs w:val="22"/>
        </w:rPr>
        <w:t xml:space="preserve"> </w:t>
      </w:r>
      <w:r>
        <w:rPr>
          <w:rFonts w:ascii="Calibri" w:hAnsi="Calibri" w:cs="Calibri"/>
          <w:sz w:val="22"/>
          <w:szCs w:val="22"/>
        </w:rPr>
        <w:t>(</w:t>
      </w:r>
      <w:r w:rsidR="00115DCB">
        <w:rPr>
          <w:rFonts w:ascii="Calibri" w:hAnsi="Calibri" w:cs="Calibri"/>
          <w:sz w:val="22"/>
          <w:szCs w:val="22"/>
        </w:rPr>
        <w:t>TBA</w:t>
      </w:r>
      <w:r>
        <w:rPr>
          <w:rFonts w:ascii="Calibri" w:hAnsi="Calibri" w:cs="Calibri"/>
          <w:sz w:val="22"/>
          <w:szCs w:val="22"/>
        </w:rPr>
        <w:t>)</w:t>
      </w:r>
    </w:p>
    <w:p w14:paraId="7D79F453" w14:textId="5D3F2FAB" w:rsidR="00115DCB" w:rsidRDefault="00115DCB" w:rsidP="00115DCB">
      <w:pPr>
        <w:pStyle w:val="ListParagraph"/>
        <w:numPr>
          <w:ilvl w:val="1"/>
          <w:numId w:val="1"/>
        </w:numPr>
        <w:rPr>
          <w:rFonts w:ascii="Calibri" w:hAnsi="Calibri" w:cs="Calibri"/>
          <w:sz w:val="22"/>
          <w:szCs w:val="22"/>
        </w:rPr>
      </w:pPr>
      <w:r>
        <w:rPr>
          <w:rFonts w:ascii="Calibri" w:hAnsi="Calibri" w:cs="Calibri"/>
          <w:sz w:val="22"/>
          <w:szCs w:val="22"/>
        </w:rPr>
        <w:t>Fencing of the un</w:t>
      </w:r>
      <w:r w:rsidR="006D33DA">
        <w:rPr>
          <w:rFonts w:ascii="Calibri" w:hAnsi="Calibri" w:cs="Calibri"/>
          <w:sz w:val="22"/>
          <w:szCs w:val="22"/>
        </w:rPr>
        <w:t>der 5s play area (Approx. 35m x 12m rectangular area).</w:t>
      </w:r>
    </w:p>
    <w:p w14:paraId="1CCF3B44" w14:textId="0BC13352" w:rsidR="006D33DA" w:rsidRDefault="006D33DA" w:rsidP="00115DCB">
      <w:pPr>
        <w:pStyle w:val="ListParagraph"/>
        <w:numPr>
          <w:ilvl w:val="1"/>
          <w:numId w:val="1"/>
        </w:numPr>
        <w:rPr>
          <w:rFonts w:ascii="Calibri" w:hAnsi="Calibri" w:cs="Calibri"/>
          <w:sz w:val="22"/>
          <w:szCs w:val="22"/>
        </w:rPr>
      </w:pPr>
      <w:r>
        <w:rPr>
          <w:rFonts w:ascii="Calibri" w:hAnsi="Calibri" w:cs="Calibri"/>
          <w:sz w:val="22"/>
          <w:szCs w:val="22"/>
        </w:rPr>
        <w:t>Equipment garage</w:t>
      </w:r>
      <w:r w:rsidR="009E3DE5">
        <w:rPr>
          <w:rFonts w:ascii="Calibri" w:hAnsi="Calibri" w:cs="Calibri"/>
          <w:sz w:val="22"/>
          <w:szCs w:val="22"/>
        </w:rPr>
        <w:t>/shed</w:t>
      </w:r>
    </w:p>
    <w:p w14:paraId="1D8E7D05" w14:textId="4D0358A3" w:rsidR="006D33DA" w:rsidRDefault="006D33DA" w:rsidP="00115DCB">
      <w:pPr>
        <w:pStyle w:val="ListParagraph"/>
        <w:numPr>
          <w:ilvl w:val="1"/>
          <w:numId w:val="1"/>
        </w:numPr>
        <w:rPr>
          <w:rFonts w:ascii="Calibri" w:hAnsi="Calibri" w:cs="Calibri"/>
          <w:sz w:val="22"/>
          <w:szCs w:val="22"/>
        </w:rPr>
      </w:pPr>
      <w:r>
        <w:rPr>
          <w:rFonts w:ascii="Calibri" w:hAnsi="Calibri" w:cs="Calibri"/>
          <w:sz w:val="22"/>
          <w:szCs w:val="22"/>
        </w:rPr>
        <w:t>Safety surfacing under all equipment</w:t>
      </w:r>
    </w:p>
    <w:p w14:paraId="412F9A2D" w14:textId="75E9D17D" w:rsidR="00115DCB" w:rsidRDefault="00115DCB" w:rsidP="00115DCB">
      <w:pPr>
        <w:pStyle w:val="ListParagraph"/>
        <w:numPr>
          <w:ilvl w:val="0"/>
          <w:numId w:val="1"/>
        </w:numPr>
        <w:rPr>
          <w:rFonts w:ascii="Calibri" w:hAnsi="Calibri" w:cs="Calibri"/>
          <w:sz w:val="22"/>
          <w:szCs w:val="22"/>
        </w:rPr>
      </w:pPr>
      <w:r>
        <w:rPr>
          <w:rFonts w:ascii="Calibri" w:hAnsi="Calibri" w:cs="Calibri"/>
          <w:sz w:val="22"/>
          <w:szCs w:val="22"/>
        </w:rPr>
        <w:t>Removals</w:t>
      </w:r>
    </w:p>
    <w:p w14:paraId="4EFEB8D1" w14:textId="5D33B009" w:rsidR="00115DCB" w:rsidRDefault="008130C5" w:rsidP="00115DCB">
      <w:pPr>
        <w:pStyle w:val="ListParagraph"/>
        <w:numPr>
          <w:ilvl w:val="1"/>
          <w:numId w:val="1"/>
        </w:numPr>
        <w:rPr>
          <w:rFonts w:ascii="Calibri" w:hAnsi="Calibri" w:cs="Calibri"/>
          <w:sz w:val="22"/>
          <w:szCs w:val="22"/>
        </w:rPr>
      </w:pPr>
      <w:r>
        <w:rPr>
          <w:rFonts w:ascii="Calibri" w:hAnsi="Calibri" w:cs="Calibri"/>
          <w:sz w:val="22"/>
          <w:szCs w:val="22"/>
        </w:rPr>
        <w:t>New style s</w:t>
      </w:r>
      <w:r w:rsidR="00115DCB">
        <w:rPr>
          <w:rFonts w:ascii="Calibri" w:hAnsi="Calibri" w:cs="Calibri"/>
          <w:sz w:val="22"/>
          <w:szCs w:val="22"/>
        </w:rPr>
        <w:t>ee-saw</w:t>
      </w:r>
    </w:p>
    <w:p w14:paraId="34085016" w14:textId="24C09057" w:rsidR="00115DCB" w:rsidRDefault="00115DCB" w:rsidP="00115DCB">
      <w:pPr>
        <w:pStyle w:val="ListParagraph"/>
        <w:numPr>
          <w:ilvl w:val="1"/>
          <w:numId w:val="1"/>
        </w:numPr>
        <w:rPr>
          <w:rFonts w:ascii="Calibri" w:hAnsi="Calibri" w:cs="Calibri"/>
          <w:sz w:val="22"/>
          <w:szCs w:val="22"/>
        </w:rPr>
      </w:pPr>
      <w:r>
        <w:rPr>
          <w:rFonts w:ascii="Calibri" w:hAnsi="Calibri" w:cs="Calibri"/>
          <w:sz w:val="22"/>
          <w:szCs w:val="22"/>
        </w:rPr>
        <w:t>Trim-trail</w:t>
      </w:r>
    </w:p>
    <w:p w14:paraId="56D62268" w14:textId="451547AC" w:rsidR="006D33DA" w:rsidRDefault="006D33DA" w:rsidP="006D33DA">
      <w:pPr>
        <w:pStyle w:val="ListParagraph"/>
        <w:numPr>
          <w:ilvl w:val="1"/>
          <w:numId w:val="1"/>
        </w:numPr>
        <w:rPr>
          <w:rFonts w:ascii="Calibri" w:hAnsi="Calibri" w:cs="Calibri"/>
          <w:sz w:val="22"/>
          <w:szCs w:val="22"/>
        </w:rPr>
      </w:pPr>
      <w:r>
        <w:rPr>
          <w:rFonts w:ascii="Calibri" w:hAnsi="Calibri" w:cs="Calibri"/>
          <w:sz w:val="22"/>
          <w:szCs w:val="22"/>
        </w:rPr>
        <w:t>Pavillion</w:t>
      </w:r>
    </w:p>
    <w:p w14:paraId="3E430604" w14:textId="77777777" w:rsidR="009E3DE5" w:rsidRDefault="009E3DE5" w:rsidP="009E3DE5">
      <w:pPr>
        <w:rPr>
          <w:rFonts w:ascii="Calibri" w:hAnsi="Calibri" w:cs="Calibri"/>
          <w:sz w:val="22"/>
          <w:szCs w:val="22"/>
        </w:rPr>
      </w:pPr>
    </w:p>
    <w:p w14:paraId="4514F7B0" w14:textId="0A4067D7" w:rsidR="009E3DE5" w:rsidRPr="00A7100E" w:rsidRDefault="009E3DE5" w:rsidP="00A7100E">
      <w:pPr>
        <w:pStyle w:val="Heading2"/>
      </w:pPr>
      <w:r w:rsidRPr="00A7100E">
        <w:t>Funding</w:t>
      </w:r>
    </w:p>
    <w:p w14:paraId="32F5CB72" w14:textId="45D87EA4" w:rsidR="009E3DE5" w:rsidRDefault="009E3DE5" w:rsidP="009E3DE5">
      <w:pPr>
        <w:pStyle w:val="ListParagraph"/>
        <w:numPr>
          <w:ilvl w:val="0"/>
          <w:numId w:val="2"/>
        </w:numPr>
        <w:rPr>
          <w:rFonts w:ascii="Calibri" w:hAnsi="Calibri" w:cs="Calibri"/>
          <w:sz w:val="22"/>
          <w:szCs w:val="22"/>
        </w:rPr>
      </w:pPr>
      <w:r>
        <w:rPr>
          <w:rFonts w:ascii="Calibri" w:hAnsi="Calibri" w:cs="Calibri"/>
          <w:sz w:val="22"/>
          <w:szCs w:val="22"/>
        </w:rPr>
        <w:t xml:space="preserve">Community / current user input, from a survey and </w:t>
      </w:r>
      <w:r w:rsidR="0002477F">
        <w:rPr>
          <w:rFonts w:ascii="Calibri" w:hAnsi="Calibri" w:cs="Calibri"/>
          <w:sz w:val="22"/>
          <w:szCs w:val="22"/>
        </w:rPr>
        <w:t>ideally</w:t>
      </w:r>
      <w:r>
        <w:rPr>
          <w:rFonts w:ascii="Calibri" w:hAnsi="Calibri" w:cs="Calibri"/>
          <w:sz w:val="22"/>
          <w:szCs w:val="22"/>
        </w:rPr>
        <w:t xml:space="preserve"> a presentation of our plans/interactive session. </w:t>
      </w:r>
      <w:r w:rsidR="0002477F">
        <w:rPr>
          <w:rFonts w:ascii="Calibri" w:hAnsi="Calibri" w:cs="Calibri"/>
          <w:sz w:val="22"/>
          <w:szCs w:val="22"/>
        </w:rPr>
        <w:t xml:space="preserve">As we’re bidding for disability inclusive equipment, we should seek input from disabled users. </w:t>
      </w:r>
      <w:r>
        <w:rPr>
          <w:rFonts w:ascii="Calibri" w:hAnsi="Calibri" w:cs="Calibri"/>
          <w:sz w:val="22"/>
          <w:szCs w:val="22"/>
        </w:rPr>
        <w:t>Continue to keep users/the community apprised of project developments.</w:t>
      </w:r>
      <w:r w:rsidR="00A7100E">
        <w:rPr>
          <w:rFonts w:ascii="Calibri" w:hAnsi="Calibri" w:cs="Calibri"/>
          <w:sz w:val="22"/>
          <w:szCs w:val="22"/>
        </w:rPr>
        <w:t xml:space="preserve"> Demonstrating ongoing community engagement, will aid any bid.</w:t>
      </w:r>
    </w:p>
    <w:p w14:paraId="25E2F342" w14:textId="60850260" w:rsidR="00191DE3" w:rsidRDefault="00191DE3" w:rsidP="009E3DE5">
      <w:pPr>
        <w:pStyle w:val="ListParagraph"/>
        <w:numPr>
          <w:ilvl w:val="0"/>
          <w:numId w:val="2"/>
        </w:numPr>
        <w:rPr>
          <w:rFonts w:ascii="Calibri" w:hAnsi="Calibri" w:cs="Calibri"/>
          <w:sz w:val="22"/>
          <w:szCs w:val="22"/>
        </w:rPr>
      </w:pPr>
      <w:r>
        <w:rPr>
          <w:rFonts w:ascii="Calibri" w:hAnsi="Calibri" w:cs="Calibri"/>
          <w:sz w:val="22"/>
          <w:szCs w:val="22"/>
        </w:rPr>
        <w:t>As we have an existing facility that we’re looking to refurbish/upgrade, we should provide some qualitative/quantitative reflections of recent past/current usage.</w:t>
      </w:r>
    </w:p>
    <w:p w14:paraId="59A87D33" w14:textId="5D89D8A2" w:rsidR="009E3DE5" w:rsidRDefault="009E3DE5" w:rsidP="009E3DE5">
      <w:pPr>
        <w:pStyle w:val="ListParagraph"/>
        <w:numPr>
          <w:ilvl w:val="0"/>
          <w:numId w:val="2"/>
        </w:numPr>
        <w:rPr>
          <w:rFonts w:ascii="Calibri" w:hAnsi="Calibri" w:cs="Calibri"/>
          <w:sz w:val="22"/>
          <w:szCs w:val="22"/>
        </w:rPr>
      </w:pPr>
      <w:r>
        <w:rPr>
          <w:rFonts w:ascii="Calibri" w:hAnsi="Calibri" w:cs="Calibri"/>
          <w:sz w:val="22"/>
          <w:szCs w:val="22"/>
        </w:rPr>
        <w:t>Ideally</w:t>
      </w:r>
      <w:r w:rsidR="00625BB0">
        <w:rPr>
          <w:rFonts w:ascii="Calibri" w:hAnsi="Calibri" w:cs="Calibri"/>
          <w:sz w:val="22"/>
          <w:szCs w:val="22"/>
        </w:rPr>
        <w:t>,</w:t>
      </w:r>
      <w:r>
        <w:rPr>
          <w:rFonts w:ascii="Calibri" w:hAnsi="Calibri" w:cs="Calibri"/>
          <w:sz w:val="22"/>
          <w:szCs w:val="22"/>
        </w:rPr>
        <w:t xml:space="preserve"> we should look to more than one funder. </w:t>
      </w:r>
      <w:r w:rsidR="00625BB0">
        <w:rPr>
          <w:rFonts w:ascii="Calibri" w:hAnsi="Calibri" w:cs="Calibri"/>
          <w:sz w:val="22"/>
          <w:szCs w:val="22"/>
        </w:rPr>
        <w:t>A degree of matched funding is encouraged. Funders are more likely to support an application if the cost is shared between funders.</w:t>
      </w:r>
    </w:p>
    <w:p w14:paraId="7341CD41" w14:textId="77777777" w:rsidR="00EF0433" w:rsidRDefault="00EF0433" w:rsidP="009E3DE5">
      <w:pPr>
        <w:pStyle w:val="ListParagraph"/>
        <w:numPr>
          <w:ilvl w:val="0"/>
          <w:numId w:val="2"/>
        </w:numPr>
        <w:rPr>
          <w:rFonts w:ascii="Calibri" w:hAnsi="Calibri" w:cs="Calibri"/>
          <w:sz w:val="22"/>
          <w:szCs w:val="22"/>
        </w:rPr>
      </w:pPr>
      <w:r>
        <w:rPr>
          <w:rFonts w:ascii="Calibri" w:hAnsi="Calibri" w:cs="Calibri"/>
          <w:sz w:val="22"/>
          <w:szCs w:val="22"/>
        </w:rPr>
        <w:t>Potential sources of funding</w:t>
      </w:r>
    </w:p>
    <w:p w14:paraId="3E92E536" w14:textId="26A7179E" w:rsidR="00625BB0" w:rsidRDefault="00191DE3" w:rsidP="00EF0433">
      <w:pPr>
        <w:pStyle w:val="ListParagraph"/>
        <w:numPr>
          <w:ilvl w:val="1"/>
          <w:numId w:val="2"/>
        </w:numPr>
        <w:rPr>
          <w:rFonts w:ascii="Calibri" w:hAnsi="Calibri" w:cs="Calibri"/>
          <w:sz w:val="22"/>
          <w:szCs w:val="22"/>
        </w:rPr>
      </w:pPr>
      <w:r>
        <w:rPr>
          <w:rFonts w:ascii="Calibri" w:hAnsi="Calibri" w:cs="Calibri"/>
          <w:sz w:val="22"/>
          <w:szCs w:val="22"/>
        </w:rPr>
        <w:t>Neighbourhood CIL timetable has hitherto sought bids during the month of October, so we will need to be ready for that, if we are seeking CIL funding. The outcome of bids is known the following February.</w:t>
      </w:r>
    </w:p>
    <w:p w14:paraId="359C2DC2" w14:textId="6ABB1D50" w:rsidR="00A7100E" w:rsidRDefault="00A7100E" w:rsidP="00EF0433">
      <w:pPr>
        <w:pStyle w:val="ListParagraph"/>
        <w:numPr>
          <w:ilvl w:val="1"/>
          <w:numId w:val="2"/>
        </w:numPr>
        <w:rPr>
          <w:rFonts w:ascii="Calibri" w:hAnsi="Calibri" w:cs="Calibri"/>
          <w:sz w:val="22"/>
          <w:szCs w:val="22"/>
        </w:rPr>
      </w:pPr>
      <w:r>
        <w:rPr>
          <w:rFonts w:ascii="Calibri" w:hAnsi="Calibri" w:cs="Calibri"/>
          <w:sz w:val="22"/>
          <w:szCs w:val="22"/>
        </w:rPr>
        <w:t>National Lottery has several pots split at £20k in its Community Fund. Bids for funding are there to support communities to come together, be environmentally sustainable, help children and young people thrive and/or enable people to live healthier lives. Understandably</w:t>
      </w:r>
      <w:r w:rsidR="00EF0433">
        <w:rPr>
          <w:rFonts w:ascii="Calibri" w:hAnsi="Calibri" w:cs="Calibri"/>
          <w:sz w:val="22"/>
          <w:szCs w:val="22"/>
        </w:rPr>
        <w:t xml:space="preserve">, projects in deprived areas are prioritised. </w:t>
      </w:r>
    </w:p>
    <w:p w14:paraId="3B975091" w14:textId="66CACC8B" w:rsidR="00191DE3" w:rsidRDefault="00A7100E" w:rsidP="00EF0433">
      <w:pPr>
        <w:pStyle w:val="ListParagraph"/>
        <w:numPr>
          <w:ilvl w:val="1"/>
          <w:numId w:val="2"/>
        </w:numPr>
        <w:rPr>
          <w:rFonts w:ascii="Calibri" w:hAnsi="Calibri" w:cs="Calibri"/>
          <w:sz w:val="22"/>
          <w:szCs w:val="22"/>
        </w:rPr>
      </w:pPr>
      <w:r>
        <w:rPr>
          <w:rFonts w:ascii="Calibri" w:hAnsi="Calibri" w:cs="Calibri"/>
          <w:sz w:val="22"/>
          <w:szCs w:val="22"/>
        </w:rPr>
        <w:t>We might want to consider seeking local donors</w:t>
      </w:r>
      <w:r w:rsidR="008130C5">
        <w:rPr>
          <w:rFonts w:ascii="Calibri" w:hAnsi="Calibri" w:cs="Calibri"/>
          <w:sz w:val="22"/>
          <w:szCs w:val="22"/>
        </w:rPr>
        <w:t xml:space="preserve"> (commercial and personal)</w:t>
      </w:r>
      <w:r>
        <w:rPr>
          <w:rFonts w:ascii="Calibri" w:hAnsi="Calibri" w:cs="Calibri"/>
          <w:sz w:val="22"/>
          <w:szCs w:val="22"/>
        </w:rPr>
        <w:t xml:space="preserve">, with </w:t>
      </w:r>
      <w:r w:rsidR="00EF0433">
        <w:rPr>
          <w:rFonts w:ascii="Calibri" w:hAnsi="Calibri" w:cs="Calibri"/>
          <w:sz w:val="22"/>
          <w:szCs w:val="22"/>
        </w:rPr>
        <w:t xml:space="preserve">some form of </w:t>
      </w:r>
      <w:r>
        <w:rPr>
          <w:rFonts w:ascii="Calibri" w:hAnsi="Calibri" w:cs="Calibri"/>
          <w:sz w:val="22"/>
          <w:szCs w:val="22"/>
        </w:rPr>
        <w:t>acknowledgement</w:t>
      </w:r>
      <w:r w:rsidR="00EF0433">
        <w:rPr>
          <w:rFonts w:ascii="Calibri" w:hAnsi="Calibri" w:cs="Calibri"/>
          <w:sz w:val="22"/>
          <w:szCs w:val="22"/>
        </w:rPr>
        <w:t>. (I quite like the idea of the older generations doing something for the younger members of the community).</w:t>
      </w:r>
    </w:p>
    <w:p w14:paraId="6EFF7954" w14:textId="77777777" w:rsidR="00A7100E" w:rsidRPr="00A7100E" w:rsidRDefault="00A7100E" w:rsidP="00A7100E">
      <w:pPr>
        <w:rPr>
          <w:rFonts w:ascii="Calibri" w:hAnsi="Calibri" w:cs="Calibri"/>
          <w:sz w:val="22"/>
          <w:szCs w:val="22"/>
        </w:rPr>
      </w:pPr>
    </w:p>
    <w:p w14:paraId="73EAC535" w14:textId="77777777" w:rsidR="00940AEE" w:rsidRDefault="00940AEE" w:rsidP="00940AEE"/>
    <w:p w14:paraId="109C848F" w14:textId="77777777" w:rsidR="00940AEE" w:rsidRPr="00940AEE" w:rsidRDefault="00940AEE" w:rsidP="00940AEE">
      <w:pPr>
        <w:rPr>
          <w:rFonts w:ascii="Calibri" w:hAnsi="Calibri" w:cs="Calibri"/>
          <w:sz w:val="22"/>
          <w:szCs w:val="22"/>
        </w:rPr>
      </w:pPr>
    </w:p>
    <w:sectPr w:rsidR="00940AEE" w:rsidRPr="00940AEE" w:rsidSect="00015E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A2322"/>
    <w:multiLevelType w:val="hybridMultilevel"/>
    <w:tmpl w:val="F82400DC"/>
    <w:lvl w:ilvl="0" w:tplc="8B84CE70">
      <w:start w:val="1"/>
      <w:numFmt w:val="decimal"/>
      <w:lvlText w:val="%1."/>
      <w:lvlJc w:val="left"/>
      <w:pPr>
        <w:ind w:left="360" w:hanging="360"/>
      </w:pPr>
      <w:rPr>
        <w:rFonts w:asciiTheme="minorHAnsi" w:eastAsiaTheme="minorHAnsi" w:hAnsiTheme="minorHAnsi" w:cstheme="minorHAns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D32CD8"/>
    <w:multiLevelType w:val="hybridMultilevel"/>
    <w:tmpl w:val="140680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12931195">
    <w:abstractNumId w:val="0"/>
  </w:num>
  <w:num w:numId="2" w16cid:durableId="463275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1D"/>
    <w:rsid w:val="00015E8D"/>
    <w:rsid w:val="0002477F"/>
    <w:rsid w:val="00115DCB"/>
    <w:rsid w:val="00191DE3"/>
    <w:rsid w:val="00207DB9"/>
    <w:rsid w:val="00245696"/>
    <w:rsid w:val="00290F4D"/>
    <w:rsid w:val="00297BE6"/>
    <w:rsid w:val="00327E3E"/>
    <w:rsid w:val="00336D07"/>
    <w:rsid w:val="00540314"/>
    <w:rsid w:val="0057251D"/>
    <w:rsid w:val="00625BB0"/>
    <w:rsid w:val="006D33DA"/>
    <w:rsid w:val="008130C5"/>
    <w:rsid w:val="00821206"/>
    <w:rsid w:val="00940AEE"/>
    <w:rsid w:val="009E3DE5"/>
    <w:rsid w:val="00A7100E"/>
    <w:rsid w:val="00D921BE"/>
    <w:rsid w:val="00E81752"/>
    <w:rsid w:val="00EF0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355F74"/>
  <w15:chartTrackingRefBased/>
  <w15:docId w15:val="{D0C70D64-508A-A24C-8719-6E833736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6D07"/>
    <w:pPr>
      <w:keepNext/>
      <w:keepLines/>
      <w:spacing w:before="360" w:after="80"/>
      <w:outlineLvl w:val="0"/>
    </w:pPr>
    <w:rPr>
      <w:rFonts w:ascii="Calibri" w:eastAsiaTheme="majorEastAsia" w:hAnsi="Calibri" w:cstheme="majorBidi"/>
      <w:b/>
      <w:color w:val="000000" w:themeColor="text1"/>
      <w:sz w:val="32"/>
      <w:szCs w:val="40"/>
    </w:rPr>
  </w:style>
  <w:style w:type="paragraph" w:styleId="Heading2">
    <w:name w:val="heading 2"/>
    <w:basedOn w:val="Normal"/>
    <w:next w:val="Normal"/>
    <w:link w:val="Heading2Char"/>
    <w:uiPriority w:val="9"/>
    <w:unhideWhenUsed/>
    <w:qFormat/>
    <w:rsid w:val="00336D07"/>
    <w:pPr>
      <w:keepNext/>
      <w:keepLines/>
      <w:spacing w:before="160" w:after="80"/>
      <w:outlineLvl w:val="1"/>
    </w:pPr>
    <w:rPr>
      <w:rFonts w:ascii="Calibri" w:eastAsiaTheme="majorEastAsia" w:hAnsi="Calibri" w:cstheme="majorBidi"/>
      <w:color w:val="000000" w:themeColor="text1"/>
      <w:sz w:val="28"/>
      <w:szCs w:val="32"/>
    </w:rPr>
  </w:style>
  <w:style w:type="paragraph" w:styleId="Heading3">
    <w:name w:val="heading 3"/>
    <w:basedOn w:val="Normal"/>
    <w:next w:val="Normal"/>
    <w:link w:val="Heading3Char"/>
    <w:uiPriority w:val="9"/>
    <w:unhideWhenUsed/>
    <w:qFormat/>
    <w:rsid w:val="00336D07"/>
    <w:pPr>
      <w:keepNext/>
      <w:keepLines/>
      <w:spacing w:before="160" w:after="80"/>
      <w:outlineLvl w:val="2"/>
    </w:pPr>
    <w:rPr>
      <w:rFonts w:ascii="Calibri" w:eastAsiaTheme="majorEastAsia" w:hAnsi="Calibri" w:cstheme="majorBidi"/>
      <w:color w:val="0F4761" w:themeColor="accent1" w:themeShade="BF"/>
      <w:szCs w:val="28"/>
      <w:u w:val="single"/>
    </w:rPr>
  </w:style>
  <w:style w:type="paragraph" w:styleId="Heading4">
    <w:name w:val="heading 4"/>
    <w:basedOn w:val="Normal"/>
    <w:next w:val="Normal"/>
    <w:link w:val="Heading4Char"/>
    <w:uiPriority w:val="9"/>
    <w:unhideWhenUsed/>
    <w:qFormat/>
    <w:rsid w:val="00015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15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D07"/>
    <w:rPr>
      <w:rFonts w:ascii="Calibri" w:eastAsiaTheme="majorEastAsia" w:hAnsi="Calibri" w:cstheme="majorBidi"/>
      <w:b/>
      <w:color w:val="000000" w:themeColor="text1"/>
      <w:sz w:val="32"/>
      <w:szCs w:val="40"/>
    </w:rPr>
  </w:style>
  <w:style w:type="character" w:customStyle="1" w:styleId="Heading2Char">
    <w:name w:val="Heading 2 Char"/>
    <w:basedOn w:val="DefaultParagraphFont"/>
    <w:link w:val="Heading2"/>
    <w:uiPriority w:val="9"/>
    <w:rsid w:val="00336D07"/>
    <w:rPr>
      <w:rFonts w:ascii="Calibri" w:eastAsiaTheme="majorEastAsia" w:hAnsi="Calibri" w:cstheme="majorBidi"/>
      <w:color w:val="000000" w:themeColor="text1"/>
      <w:sz w:val="28"/>
      <w:szCs w:val="32"/>
    </w:rPr>
  </w:style>
  <w:style w:type="character" w:customStyle="1" w:styleId="Heading3Char">
    <w:name w:val="Heading 3 Char"/>
    <w:basedOn w:val="DefaultParagraphFont"/>
    <w:link w:val="Heading3"/>
    <w:uiPriority w:val="9"/>
    <w:rsid w:val="00336D07"/>
    <w:rPr>
      <w:rFonts w:ascii="Calibri" w:eastAsiaTheme="majorEastAsia" w:hAnsi="Calibri" w:cstheme="majorBidi"/>
      <w:color w:val="0F4761" w:themeColor="accent1" w:themeShade="BF"/>
      <w:szCs w:val="28"/>
      <w:u w:val="single"/>
    </w:rPr>
  </w:style>
  <w:style w:type="character" w:customStyle="1" w:styleId="Heading4Char">
    <w:name w:val="Heading 4 Char"/>
    <w:basedOn w:val="DefaultParagraphFont"/>
    <w:link w:val="Heading4"/>
    <w:uiPriority w:val="9"/>
    <w:rsid w:val="00015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015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E8D"/>
    <w:rPr>
      <w:rFonts w:eastAsiaTheme="majorEastAsia" w:cstheme="majorBidi"/>
      <w:color w:val="272727" w:themeColor="text1" w:themeTint="D8"/>
    </w:rPr>
  </w:style>
  <w:style w:type="paragraph" w:styleId="Title">
    <w:name w:val="Title"/>
    <w:basedOn w:val="Normal"/>
    <w:next w:val="Normal"/>
    <w:link w:val="TitleChar"/>
    <w:uiPriority w:val="10"/>
    <w:qFormat/>
    <w:rsid w:val="00015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E8D"/>
    <w:pPr>
      <w:spacing w:before="160"/>
      <w:jc w:val="center"/>
    </w:pPr>
    <w:rPr>
      <w:i/>
      <w:iCs/>
      <w:color w:val="404040" w:themeColor="text1" w:themeTint="BF"/>
    </w:rPr>
  </w:style>
  <w:style w:type="character" w:customStyle="1" w:styleId="QuoteChar">
    <w:name w:val="Quote Char"/>
    <w:basedOn w:val="DefaultParagraphFont"/>
    <w:link w:val="Quote"/>
    <w:uiPriority w:val="29"/>
    <w:rsid w:val="00015E8D"/>
    <w:rPr>
      <w:i/>
      <w:iCs/>
      <w:color w:val="404040" w:themeColor="text1" w:themeTint="BF"/>
    </w:rPr>
  </w:style>
  <w:style w:type="paragraph" w:styleId="ListParagraph">
    <w:name w:val="List Paragraph"/>
    <w:basedOn w:val="Normal"/>
    <w:uiPriority w:val="34"/>
    <w:qFormat/>
    <w:rsid w:val="00015E8D"/>
    <w:pPr>
      <w:ind w:left="720"/>
      <w:contextualSpacing/>
    </w:pPr>
  </w:style>
  <w:style w:type="character" w:styleId="IntenseEmphasis">
    <w:name w:val="Intense Emphasis"/>
    <w:basedOn w:val="DefaultParagraphFont"/>
    <w:uiPriority w:val="21"/>
    <w:qFormat/>
    <w:rsid w:val="00015E8D"/>
    <w:rPr>
      <w:i/>
      <w:iCs/>
      <w:color w:val="0F4761" w:themeColor="accent1" w:themeShade="BF"/>
    </w:rPr>
  </w:style>
  <w:style w:type="paragraph" w:styleId="IntenseQuote">
    <w:name w:val="Intense Quote"/>
    <w:basedOn w:val="Normal"/>
    <w:next w:val="Normal"/>
    <w:link w:val="IntenseQuoteChar"/>
    <w:uiPriority w:val="30"/>
    <w:qFormat/>
    <w:rsid w:val="00015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E8D"/>
    <w:rPr>
      <w:i/>
      <w:iCs/>
      <w:color w:val="0F4761" w:themeColor="accent1" w:themeShade="BF"/>
    </w:rPr>
  </w:style>
  <w:style w:type="character" w:styleId="IntenseReference">
    <w:name w:val="Intense Reference"/>
    <w:basedOn w:val="DefaultParagraphFont"/>
    <w:uiPriority w:val="32"/>
    <w:qFormat/>
    <w:rsid w:val="00015E8D"/>
    <w:rPr>
      <w:b/>
      <w:bCs/>
      <w:smallCaps/>
      <w:color w:val="0F4761" w:themeColor="accent1" w:themeShade="BF"/>
      <w:spacing w:val="5"/>
    </w:rPr>
  </w:style>
  <w:style w:type="paragraph" w:styleId="NoSpacing">
    <w:name w:val="No Spacing"/>
    <w:uiPriority w:val="1"/>
    <w:qFormat/>
    <w:rsid w:val="00336D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sdmills/Library/Group%20Containers/UBF8T346G9.Office/User%20Content.localized/Templates.localized/My%20Blank%20New%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My Blank New 2.dotx</Template>
  <TotalTime>79</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Mills</dc:creator>
  <cp:keywords/>
  <dc:description/>
  <cp:lastModifiedBy>Nick Mills</cp:lastModifiedBy>
  <cp:revision>9</cp:revision>
  <dcterms:created xsi:type="dcterms:W3CDTF">2024-12-12T14:06:00Z</dcterms:created>
  <dcterms:modified xsi:type="dcterms:W3CDTF">2024-12-15T09:29:00Z</dcterms:modified>
</cp:coreProperties>
</file>