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A63E" w14:textId="6A1AF546" w:rsidR="00981D81" w:rsidRDefault="00126528">
      <w:r>
        <w:t>PC Meeting Wednesday 8</w:t>
      </w:r>
      <w:r w:rsidRPr="00126528">
        <w:rPr>
          <w:vertAlign w:val="superscript"/>
        </w:rPr>
        <w:t>th</w:t>
      </w:r>
      <w:r>
        <w:t xml:space="preserve"> January 2025</w:t>
      </w:r>
    </w:p>
    <w:p w14:paraId="66FDB59E" w14:textId="326DB3A8" w:rsidR="00126528" w:rsidRPr="00126528" w:rsidRDefault="00126528" w:rsidP="00126528">
      <w:pPr>
        <w:rPr>
          <w:b/>
          <w:bCs/>
          <w:u w:val="single"/>
        </w:rPr>
      </w:pPr>
      <w:r w:rsidRPr="00126528">
        <w:rPr>
          <w:b/>
          <w:bCs/>
          <w:u w:val="single"/>
        </w:rPr>
        <w:t>AGENDA ITEM 7, GREEN SPACES</w:t>
      </w:r>
    </w:p>
    <w:p w14:paraId="2CB7F308" w14:textId="4B02FAF0" w:rsidR="00126528" w:rsidRDefault="00126528" w:rsidP="00126528">
      <w:pPr>
        <w:pStyle w:val="ListParagraph"/>
        <w:numPr>
          <w:ilvl w:val="0"/>
          <w:numId w:val="4"/>
        </w:numPr>
        <w:rPr>
          <w:b/>
          <w:bCs/>
        </w:rPr>
      </w:pPr>
      <w:r>
        <w:rPr>
          <w:b/>
          <w:bCs/>
        </w:rPr>
        <w:t>Report from Broom Hill Trust.</w:t>
      </w:r>
    </w:p>
    <w:p w14:paraId="5B8DE485" w14:textId="2E0F108A" w:rsidR="00126528" w:rsidRDefault="00126528" w:rsidP="00126528">
      <w:pPr>
        <w:ind w:left="360"/>
      </w:pPr>
      <w:r>
        <w:t>After a lengthy search amongst the bramble and thorny undergrowth all but one of the vandalised signs and posts were found. The Trustees wish to thank parishioner Andrew Soanes for climbing over and crawling under bramble thickets to recover the signs. All had been snapped off at the base above the ground and need replacing. The cost of which is covered by agenda item 7</w:t>
      </w:r>
      <w:r w:rsidR="00114085">
        <w:t>d. Trustees wish to thank parishioner David Oliver for repairing the signs. The posts and signs will be reinstalled by councillors in January.</w:t>
      </w:r>
      <w:r w:rsidR="00ED799C">
        <w:t xml:space="preserve"> Cllr Soanes </w:t>
      </w:r>
      <w:r w:rsidR="00F850E8">
        <w:t>has e</w:t>
      </w:r>
      <w:r w:rsidR="00195ED5">
        <w:t xml:space="preserve">-mailed David Falk SCC to request 3 of the blue footpath </w:t>
      </w:r>
      <w:r w:rsidR="00FA001A">
        <w:t>waymark roundels to replace those removed from the kissing gates.</w:t>
      </w:r>
    </w:p>
    <w:p w14:paraId="5C1E7299" w14:textId="7828C770" w:rsidR="00114085" w:rsidRDefault="00114085" w:rsidP="00126528">
      <w:pPr>
        <w:ind w:left="360"/>
      </w:pPr>
      <w:r>
        <w:t xml:space="preserve">The southern boundary hedge to the wooded slope will be coppiced by Eastwoods in early January. MSDC have advised that due to the warm autumn the supply of replacement hedging plants has been delayed. The hedge will be replanted by councillors as soon as possible after </w:t>
      </w:r>
      <w:r w:rsidR="001325FA">
        <w:t>delivery</w:t>
      </w:r>
      <w:r>
        <w:t>.</w:t>
      </w:r>
    </w:p>
    <w:p w14:paraId="5BB14D10" w14:textId="15563951" w:rsidR="00114085" w:rsidRDefault="00114085" w:rsidP="00126528">
      <w:pPr>
        <w:ind w:left="360"/>
      </w:pPr>
      <w:r>
        <w:t>Eastwoods will also coppice the invasive snowberry on the eastern edge of the grass slope. The cuttings will be removed and stacked into habitat piles by a small working group in January.</w:t>
      </w:r>
    </w:p>
    <w:p w14:paraId="15B7CC73" w14:textId="324D92DC" w:rsidR="00114085" w:rsidRDefault="00114085" w:rsidP="00126528">
      <w:pPr>
        <w:ind w:left="360"/>
      </w:pPr>
      <w:r>
        <w:t>The final volunteer working group of 2024 continued to clear the bramble and bracken growth, donating another 12 person hours of work.</w:t>
      </w:r>
    </w:p>
    <w:p w14:paraId="7BF09E81" w14:textId="09B61097" w:rsidR="00AA0515" w:rsidRDefault="00D11A21" w:rsidP="00D11A21">
      <w:pPr>
        <w:pStyle w:val="ListParagraph"/>
        <w:numPr>
          <w:ilvl w:val="0"/>
          <w:numId w:val="4"/>
        </w:numPr>
        <w:rPr>
          <w:b/>
          <w:bCs/>
        </w:rPr>
      </w:pPr>
      <w:r>
        <w:rPr>
          <w:b/>
          <w:bCs/>
        </w:rPr>
        <w:t xml:space="preserve">Report from </w:t>
      </w:r>
      <w:r w:rsidR="000741E3">
        <w:rPr>
          <w:b/>
          <w:bCs/>
        </w:rPr>
        <w:t>Mill Hill, 3 Cocked Hat and allotments working group.</w:t>
      </w:r>
    </w:p>
    <w:p w14:paraId="666427DD" w14:textId="68DBD092" w:rsidR="004E520E" w:rsidRDefault="00AC2222" w:rsidP="000B51A6">
      <w:pPr>
        <w:ind w:left="360"/>
      </w:pPr>
      <w:r>
        <w:t xml:space="preserve">The </w:t>
      </w:r>
      <w:r w:rsidR="00323E0C">
        <w:t xml:space="preserve">cutting of the allotment hedgerow next to the Love Lane footpath has revealed </w:t>
      </w:r>
      <w:r w:rsidR="0091036F">
        <w:t>some large gaps</w:t>
      </w:r>
      <w:r w:rsidR="000B51A6">
        <w:t xml:space="preserve"> where dead wood has been removed. </w:t>
      </w:r>
      <w:r w:rsidR="001F4806">
        <w:t xml:space="preserve">The clerk has requested further hedgerow plants from MSDC to </w:t>
      </w:r>
      <w:r w:rsidR="00C57A11">
        <w:t>be planted in the gaps.</w:t>
      </w:r>
    </w:p>
    <w:p w14:paraId="1C6189EE" w14:textId="77777777" w:rsidR="009C014F" w:rsidRDefault="009C014F" w:rsidP="004E520E">
      <w:pPr>
        <w:pStyle w:val="ListParagraph"/>
      </w:pPr>
    </w:p>
    <w:p w14:paraId="5F45D872" w14:textId="4EED45E9" w:rsidR="0078108E" w:rsidRPr="0078108E" w:rsidRDefault="0078108E" w:rsidP="0078108E">
      <w:pPr>
        <w:rPr>
          <w:b/>
          <w:bCs/>
          <w:u w:val="single"/>
        </w:rPr>
      </w:pPr>
      <w:r w:rsidRPr="0078108E">
        <w:rPr>
          <w:b/>
          <w:bCs/>
          <w:u w:val="single"/>
        </w:rPr>
        <w:t>Other Green Spaces matters.</w:t>
      </w:r>
    </w:p>
    <w:p w14:paraId="312C2B67" w14:textId="4039D193" w:rsidR="000741E3" w:rsidRDefault="00516BE8" w:rsidP="00516BE8">
      <w:r>
        <w:t xml:space="preserve">Cllrs Soanes and Mills met with Richard Hartley to </w:t>
      </w:r>
      <w:r w:rsidR="00BE7FF8">
        <w:t>discuss and clarify the work required for the annual grass cut of the church</w:t>
      </w:r>
      <w:r w:rsidR="00740815">
        <w:t>yard and Broom Hill in 2025. Mr Hartley agreed to also cut the verge between the churchyard wall and the highway at no additional cost.</w:t>
      </w:r>
    </w:p>
    <w:p w14:paraId="3FDC26AA" w14:textId="274A3C10" w:rsidR="005B5A0A" w:rsidRDefault="0017165F" w:rsidP="00516BE8">
      <w:pPr>
        <w:rPr>
          <w:b/>
          <w:bCs/>
          <w:u w:val="single"/>
        </w:rPr>
      </w:pPr>
      <w:r>
        <w:rPr>
          <w:b/>
          <w:bCs/>
          <w:u w:val="single"/>
        </w:rPr>
        <w:t xml:space="preserve">Other </w:t>
      </w:r>
      <w:r w:rsidR="0095047C">
        <w:rPr>
          <w:b/>
          <w:bCs/>
          <w:u w:val="single"/>
        </w:rPr>
        <w:t>actions</w:t>
      </w:r>
      <w:r w:rsidR="000D0F04">
        <w:rPr>
          <w:b/>
          <w:bCs/>
          <w:u w:val="single"/>
        </w:rPr>
        <w:t xml:space="preserve"> outstanding for </w:t>
      </w:r>
      <w:r w:rsidR="002A3EE6">
        <w:rPr>
          <w:b/>
          <w:bCs/>
          <w:u w:val="single"/>
        </w:rPr>
        <w:t>Councillors working group</w:t>
      </w:r>
      <w:r w:rsidR="005B5A0A">
        <w:rPr>
          <w:b/>
          <w:bCs/>
          <w:u w:val="single"/>
        </w:rPr>
        <w:t xml:space="preserve"> :-</w:t>
      </w:r>
    </w:p>
    <w:p w14:paraId="7693775C" w14:textId="7431A232" w:rsidR="005868FF" w:rsidRPr="005868FF" w:rsidRDefault="005868FF" w:rsidP="005B5A0A">
      <w:pPr>
        <w:pStyle w:val="ListParagraph"/>
        <w:numPr>
          <w:ilvl w:val="0"/>
          <w:numId w:val="5"/>
        </w:numPr>
        <w:rPr>
          <w:b/>
          <w:bCs/>
          <w:u w:val="single"/>
        </w:rPr>
      </w:pPr>
      <w:r>
        <w:t>Post for dog waste bin on Old Norwich Road.</w:t>
      </w:r>
    </w:p>
    <w:p w14:paraId="26B30193" w14:textId="2504F2F1" w:rsidR="000D0F04" w:rsidRPr="005B5A0A" w:rsidRDefault="005868FF" w:rsidP="005B5A0A">
      <w:pPr>
        <w:pStyle w:val="ListParagraph"/>
        <w:numPr>
          <w:ilvl w:val="0"/>
          <w:numId w:val="5"/>
        </w:numPr>
        <w:rPr>
          <w:b/>
          <w:bCs/>
          <w:u w:val="single"/>
        </w:rPr>
      </w:pPr>
      <w:r>
        <w:t>Straightening of litter bin in layby B1078/A140</w:t>
      </w:r>
      <w:r>
        <w:rPr>
          <w:b/>
          <w:bCs/>
          <w:u w:val="single"/>
        </w:rPr>
        <w:t>.</w:t>
      </w:r>
    </w:p>
    <w:p w14:paraId="55BB9710" w14:textId="77777777" w:rsidR="00D11A21" w:rsidRPr="00AA0515" w:rsidRDefault="00D11A21" w:rsidP="00D11A21">
      <w:pPr>
        <w:rPr>
          <w:b/>
          <w:bCs/>
        </w:rPr>
      </w:pPr>
    </w:p>
    <w:p w14:paraId="195D2895" w14:textId="77777777" w:rsidR="00AA0515" w:rsidRPr="00126528" w:rsidRDefault="00AA0515" w:rsidP="00126528">
      <w:pPr>
        <w:ind w:left="360"/>
      </w:pPr>
    </w:p>
    <w:sectPr w:rsidR="00AA0515" w:rsidRPr="00126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4CB9"/>
    <w:multiLevelType w:val="hybridMultilevel"/>
    <w:tmpl w:val="8F9013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A0810"/>
    <w:multiLevelType w:val="hybridMultilevel"/>
    <w:tmpl w:val="8FC4C9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97C85"/>
    <w:multiLevelType w:val="hybridMultilevel"/>
    <w:tmpl w:val="9A34233A"/>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A342A"/>
    <w:multiLevelType w:val="hybridMultilevel"/>
    <w:tmpl w:val="2B3C23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93C78"/>
    <w:multiLevelType w:val="hybridMultilevel"/>
    <w:tmpl w:val="92FC4F30"/>
    <w:lvl w:ilvl="0" w:tplc="67B63D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42783744">
    <w:abstractNumId w:val="1"/>
  </w:num>
  <w:num w:numId="2" w16cid:durableId="1386369747">
    <w:abstractNumId w:val="4"/>
  </w:num>
  <w:num w:numId="3" w16cid:durableId="2069644562">
    <w:abstractNumId w:val="3"/>
  </w:num>
  <w:num w:numId="4" w16cid:durableId="1610048436">
    <w:abstractNumId w:val="0"/>
  </w:num>
  <w:num w:numId="5" w16cid:durableId="503979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28"/>
    <w:rsid w:val="000741E3"/>
    <w:rsid w:val="000B51A6"/>
    <w:rsid w:val="000D0F04"/>
    <w:rsid w:val="00114085"/>
    <w:rsid w:val="00126528"/>
    <w:rsid w:val="001325FA"/>
    <w:rsid w:val="0017165F"/>
    <w:rsid w:val="00195ED5"/>
    <w:rsid w:val="001F4806"/>
    <w:rsid w:val="002A3EE6"/>
    <w:rsid w:val="00305BDD"/>
    <w:rsid w:val="00323E0C"/>
    <w:rsid w:val="003D5B61"/>
    <w:rsid w:val="00427471"/>
    <w:rsid w:val="004E520E"/>
    <w:rsid w:val="00516BE8"/>
    <w:rsid w:val="005868FF"/>
    <w:rsid w:val="005B5A0A"/>
    <w:rsid w:val="00727C1B"/>
    <w:rsid w:val="00740815"/>
    <w:rsid w:val="0078108E"/>
    <w:rsid w:val="0091036F"/>
    <w:rsid w:val="0095047C"/>
    <w:rsid w:val="00981D81"/>
    <w:rsid w:val="009C014F"/>
    <w:rsid w:val="00A343BA"/>
    <w:rsid w:val="00AA0515"/>
    <w:rsid w:val="00AC2222"/>
    <w:rsid w:val="00B1776F"/>
    <w:rsid w:val="00BE15ED"/>
    <w:rsid w:val="00BE7FF8"/>
    <w:rsid w:val="00C02F21"/>
    <w:rsid w:val="00C57A11"/>
    <w:rsid w:val="00CC341D"/>
    <w:rsid w:val="00D11A21"/>
    <w:rsid w:val="00D43E1F"/>
    <w:rsid w:val="00ED799C"/>
    <w:rsid w:val="00F850E8"/>
    <w:rsid w:val="00FA0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B0AD"/>
  <w15:chartTrackingRefBased/>
  <w15:docId w15:val="{59644713-14E1-4FD4-8DFA-6DFB0CF2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528"/>
    <w:rPr>
      <w:rFonts w:eastAsiaTheme="majorEastAsia" w:cstheme="majorBidi"/>
      <w:color w:val="272727" w:themeColor="text1" w:themeTint="D8"/>
    </w:rPr>
  </w:style>
  <w:style w:type="paragraph" w:styleId="Title">
    <w:name w:val="Title"/>
    <w:basedOn w:val="Normal"/>
    <w:next w:val="Normal"/>
    <w:link w:val="TitleChar"/>
    <w:uiPriority w:val="10"/>
    <w:qFormat/>
    <w:rsid w:val="00126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528"/>
    <w:pPr>
      <w:spacing w:before="160"/>
      <w:jc w:val="center"/>
    </w:pPr>
    <w:rPr>
      <w:i/>
      <w:iCs/>
      <w:color w:val="404040" w:themeColor="text1" w:themeTint="BF"/>
    </w:rPr>
  </w:style>
  <w:style w:type="character" w:customStyle="1" w:styleId="QuoteChar">
    <w:name w:val="Quote Char"/>
    <w:basedOn w:val="DefaultParagraphFont"/>
    <w:link w:val="Quote"/>
    <w:uiPriority w:val="29"/>
    <w:rsid w:val="00126528"/>
    <w:rPr>
      <w:i/>
      <w:iCs/>
      <w:color w:val="404040" w:themeColor="text1" w:themeTint="BF"/>
    </w:rPr>
  </w:style>
  <w:style w:type="paragraph" w:styleId="ListParagraph">
    <w:name w:val="List Paragraph"/>
    <w:basedOn w:val="Normal"/>
    <w:uiPriority w:val="34"/>
    <w:qFormat/>
    <w:rsid w:val="00126528"/>
    <w:pPr>
      <w:ind w:left="720"/>
      <w:contextualSpacing/>
    </w:pPr>
  </w:style>
  <w:style w:type="character" w:styleId="IntenseEmphasis">
    <w:name w:val="Intense Emphasis"/>
    <w:basedOn w:val="DefaultParagraphFont"/>
    <w:uiPriority w:val="21"/>
    <w:qFormat/>
    <w:rsid w:val="00126528"/>
    <w:rPr>
      <w:i/>
      <w:iCs/>
      <w:color w:val="0F4761" w:themeColor="accent1" w:themeShade="BF"/>
    </w:rPr>
  </w:style>
  <w:style w:type="paragraph" w:styleId="IntenseQuote">
    <w:name w:val="Intense Quote"/>
    <w:basedOn w:val="Normal"/>
    <w:next w:val="Normal"/>
    <w:link w:val="IntenseQuoteChar"/>
    <w:uiPriority w:val="30"/>
    <w:qFormat/>
    <w:rsid w:val="00126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528"/>
    <w:rPr>
      <w:i/>
      <w:iCs/>
      <w:color w:val="0F4761" w:themeColor="accent1" w:themeShade="BF"/>
    </w:rPr>
  </w:style>
  <w:style w:type="character" w:styleId="IntenseReference">
    <w:name w:val="Intense Reference"/>
    <w:basedOn w:val="DefaultParagraphFont"/>
    <w:uiPriority w:val="32"/>
    <w:qFormat/>
    <w:rsid w:val="001265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Soanes</dc:creator>
  <cp:keywords/>
  <dc:description/>
  <cp:lastModifiedBy>Andrew Soanes</cp:lastModifiedBy>
  <cp:revision>32</cp:revision>
  <dcterms:created xsi:type="dcterms:W3CDTF">2024-12-14T12:14:00Z</dcterms:created>
  <dcterms:modified xsi:type="dcterms:W3CDTF">2024-12-17T10:03:00Z</dcterms:modified>
</cp:coreProperties>
</file>